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551F29BA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D45D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656A5B0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2790A7C7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738143A6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10D26A6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0908526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3350CA4A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21EF4437" w14:textId="77777777" w:rsidTr="00E6439B">
        <w:tc>
          <w:tcPr>
            <w:tcW w:w="9288" w:type="dxa"/>
          </w:tcPr>
          <w:p w14:paraId="3D6D374C" w14:textId="3D4E8961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A6377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MARTA KOS</w:t>
            </w:r>
          </w:p>
        </w:tc>
      </w:tr>
    </w:tbl>
    <w:p w14:paraId="7318B12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550B70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4340EE" w14:paraId="34E17E42" w14:textId="77777777" w:rsidTr="00E6439B">
        <w:tc>
          <w:tcPr>
            <w:tcW w:w="9288" w:type="dxa"/>
          </w:tcPr>
          <w:p w14:paraId="54895DD4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9B58790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541E7421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340EE" w14:paraId="1B9813C7" w14:textId="77777777" w:rsidTr="00961D35">
        <w:trPr>
          <w:trHeight w:val="1114"/>
        </w:trPr>
        <w:tc>
          <w:tcPr>
            <w:tcW w:w="8471" w:type="dxa"/>
          </w:tcPr>
          <w:p w14:paraId="2F5A078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2BDEC0D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43B8AD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A8120E" w14:paraId="5538E4E8" w14:textId="77777777" w:rsidTr="00BA30A8">
        <w:tc>
          <w:tcPr>
            <w:tcW w:w="630" w:type="dxa"/>
            <w:shd w:val="clear" w:color="auto" w:fill="auto"/>
          </w:tcPr>
          <w:p w14:paraId="6B493F60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41142B4" w14:textId="3342BBD2" w:rsidR="00961D35" w:rsidRPr="004E02D4" w:rsidRDefault="00AF290C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02B2795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3D3A7328" w14:textId="77777777" w:rsidTr="003462F1">
        <w:tc>
          <w:tcPr>
            <w:tcW w:w="2552" w:type="dxa"/>
          </w:tcPr>
          <w:p w14:paraId="13E4D485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4CB9BFB8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CFCD8AD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5B112EBA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4340EE" w14:paraId="64E692DE" w14:textId="77777777" w:rsidTr="003462F1">
        <w:tc>
          <w:tcPr>
            <w:tcW w:w="2552" w:type="dxa"/>
          </w:tcPr>
          <w:p w14:paraId="06609A5B" w14:textId="04F96744" w:rsidR="003462F1" w:rsidRPr="005844E6" w:rsidRDefault="00B91590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5844E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Cofondatrice et présidente (juin 2021 – 17 septembre 2024)</w:t>
            </w:r>
          </w:p>
        </w:tc>
        <w:tc>
          <w:tcPr>
            <w:tcW w:w="2976" w:type="dxa"/>
          </w:tcPr>
          <w:p w14:paraId="430E39D9" w14:textId="25D572C0" w:rsidR="003462F1" w:rsidRPr="00801225" w:rsidRDefault="00801225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801225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Association for Cooperation of Female Experts and Promoti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ng the Knowledge</w:t>
            </w:r>
            <w:r w:rsidR="00D00EA5" w:rsidRPr="00801225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 xml:space="preserve"> ONA VE</w:t>
            </w:r>
            <w:r w:rsidR="005844E6" w:rsidRPr="00801225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 xml:space="preserve"> </w:t>
            </w:r>
          </w:p>
        </w:tc>
        <w:tc>
          <w:tcPr>
            <w:tcW w:w="2977" w:type="dxa"/>
          </w:tcPr>
          <w:p w14:paraId="13CE1ACB" w14:textId="700E4F1D" w:rsidR="003462F1" w:rsidRPr="005844E6" w:rsidRDefault="005844E6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5844E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Promouvoir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la présence des femmes dans l’espace public, et notamment les médias</w:t>
            </w:r>
          </w:p>
        </w:tc>
      </w:tr>
      <w:tr w:rsidR="003462F1" w:rsidRPr="004340EE" w14:paraId="72742F38" w14:textId="77777777" w:rsidTr="003462F1">
        <w:tc>
          <w:tcPr>
            <w:tcW w:w="2552" w:type="dxa"/>
          </w:tcPr>
          <w:p w14:paraId="7C9D4688" w14:textId="76E9BF63" w:rsidR="003462F1" w:rsidRPr="00A8120E" w:rsidRDefault="00A8120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Vice-présidente (15 juin 2023-17 septembre 2024)</w:t>
            </w:r>
          </w:p>
        </w:tc>
        <w:tc>
          <w:tcPr>
            <w:tcW w:w="2976" w:type="dxa"/>
          </w:tcPr>
          <w:p w14:paraId="38A7C139" w14:textId="19B96AB8" w:rsidR="003462F1" w:rsidRPr="00D25154" w:rsidRDefault="00A8120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Com</w:t>
            </w:r>
            <w:r w:rsidR="00D25154"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mittee for Prizes and Awards</w:t>
            </w:r>
            <w:r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, Comité olympique slovène</w:t>
            </w:r>
          </w:p>
        </w:tc>
        <w:tc>
          <w:tcPr>
            <w:tcW w:w="2977" w:type="dxa"/>
          </w:tcPr>
          <w:p w14:paraId="16AC7E41" w14:textId="5F666C51" w:rsidR="003462F1" w:rsidRPr="00A8120E" w:rsidRDefault="00A8120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Organisation et promotion de remises de prix et de récompenses dans différents domaines du sport</w:t>
            </w:r>
          </w:p>
        </w:tc>
      </w:tr>
      <w:tr w:rsidR="00A8120E" w:rsidRPr="004340EE" w14:paraId="606EB6C8" w14:textId="77777777" w:rsidTr="003462F1">
        <w:tc>
          <w:tcPr>
            <w:tcW w:w="2552" w:type="dxa"/>
          </w:tcPr>
          <w:p w14:paraId="442CAE64" w14:textId="0D95075E" w:rsidR="00A8120E" w:rsidRDefault="00A8120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(20 avril 2023-17 septembre 2024)</w:t>
            </w:r>
          </w:p>
        </w:tc>
        <w:tc>
          <w:tcPr>
            <w:tcW w:w="2976" w:type="dxa"/>
          </w:tcPr>
          <w:p w14:paraId="012AFAF0" w14:textId="082E4409" w:rsidR="00A8120E" w:rsidRPr="00D25154" w:rsidRDefault="00A8120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Comit</w:t>
            </w:r>
            <w:r w:rsidR="00D25154"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tee for Sport and Economic Diplomacy</w:t>
            </w:r>
            <w:r w:rsidRPr="00D25154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, Comité olympique slovène</w:t>
            </w:r>
          </w:p>
        </w:tc>
        <w:tc>
          <w:tcPr>
            <w:tcW w:w="2977" w:type="dxa"/>
          </w:tcPr>
          <w:p w14:paraId="68E97D09" w14:textId="7FED6B8A" w:rsidR="00A8120E" w:rsidRDefault="00AF290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Promotion de la présence de membres slovènes dans les organisations sportives internationales et animation économique </w:t>
            </w:r>
            <w:r w:rsidR="00D25154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grâce au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sport</w:t>
            </w:r>
          </w:p>
        </w:tc>
      </w:tr>
    </w:tbl>
    <w:p w14:paraId="6E446C9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340EE" w14:paraId="20107D7F" w14:textId="77777777" w:rsidTr="00961D35">
        <w:trPr>
          <w:trHeight w:val="838"/>
        </w:trPr>
        <w:tc>
          <w:tcPr>
            <w:tcW w:w="8471" w:type="dxa"/>
          </w:tcPr>
          <w:p w14:paraId="52075A7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7F2741B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3AB223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2CFC942E" w14:textId="77777777" w:rsidTr="00BA30A8">
        <w:tc>
          <w:tcPr>
            <w:tcW w:w="630" w:type="dxa"/>
            <w:shd w:val="clear" w:color="auto" w:fill="auto"/>
          </w:tcPr>
          <w:p w14:paraId="474C70D8" w14:textId="46C8EFE5" w:rsidR="00E52825" w:rsidRPr="004E02D4" w:rsidRDefault="00AF290C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A91F8A4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0CD7210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62165D69" w14:textId="77777777" w:rsidTr="003462F1">
        <w:trPr>
          <w:trHeight w:val="302"/>
        </w:trPr>
        <w:tc>
          <w:tcPr>
            <w:tcW w:w="4111" w:type="dxa"/>
          </w:tcPr>
          <w:p w14:paraId="149DC959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44226CA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78D6C37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4B913ED2" w14:textId="77777777" w:rsidTr="003462F1">
        <w:tc>
          <w:tcPr>
            <w:tcW w:w="4111" w:type="dxa"/>
          </w:tcPr>
          <w:p w14:paraId="45162C1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7EA6442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1E23D00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340EE" w14:paraId="38BB6659" w14:textId="77777777" w:rsidTr="00961D35">
        <w:trPr>
          <w:trHeight w:val="1390"/>
        </w:trPr>
        <w:tc>
          <w:tcPr>
            <w:tcW w:w="8471" w:type="dxa"/>
          </w:tcPr>
          <w:p w14:paraId="5EF0C9A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5673EF9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8522CC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176236C" w14:textId="77777777" w:rsidTr="00BA30A8">
        <w:tc>
          <w:tcPr>
            <w:tcW w:w="630" w:type="dxa"/>
            <w:shd w:val="clear" w:color="auto" w:fill="auto"/>
          </w:tcPr>
          <w:p w14:paraId="538D0DA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551E2C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C39970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4340EE" w14:paraId="337C2246" w14:textId="77777777" w:rsidTr="003462F1">
        <w:tc>
          <w:tcPr>
            <w:tcW w:w="2552" w:type="dxa"/>
          </w:tcPr>
          <w:p w14:paraId="48633172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206CB6DC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5AFE49A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47E190C8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A8120E" w14:paraId="7E0B0B45" w14:textId="77777777" w:rsidTr="003462F1">
        <w:tc>
          <w:tcPr>
            <w:tcW w:w="2552" w:type="dxa"/>
          </w:tcPr>
          <w:p w14:paraId="3C3B9432" w14:textId="05B7401D" w:rsidR="003462F1" w:rsidRPr="00AF290C" w:rsidRDefault="00AF290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Vice-présidente et présidente (16 mars 2023-17 septembre 2024)</w:t>
            </w:r>
          </w:p>
        </w:tc>
        <w:tc>
          <w:tcPr>
            <w:tcW w:w="2976" w:type="dxa"/>
          </w:tcPr>
          <w:p w14:paraId="54B127EA" w14:textId="27570A8C" w:rsidR="003462F1" w:rsidRPr="00462CE9" w:rsidRDefault="00462CE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Conseil de surveillance de MAIERHOFER Schweiz AG</w:t>
            </w:r>
          </w:p>
        </w:tc>
        <w:tc>
          <w:tcPr>
            <w:tcW w:w="2977" w:type="dxa"/>
          </w:tcPr>
          <w:p w14:paraId="2B552F79" w14:textId="11442699" w:rsidR="003462F1" w:rsidRPr="00462CE9" w:rsidRDefault="00462CE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Architecture d’intérieur</w:t>
            </w:r>
          </w:p>
        </w:tc>
      </w:tr>
      <w:tr w:rsidR="003462F1" w:rsidRPr="00A8120E" w14:paraId="108E56CC" w14:textId="77777777" w:rsidTr="003462F1">
        <w:tc>
          <w:tcPr>
            <w:tcW w:w="2552" w:type="dxa"/>
          </w:tcPr>
          <w:p w14:paraId="08BC5FD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3DB65643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7180BE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FA47F7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4BACA4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340EE" w14:paraId="27C6D0DE" w14:textId="77777777" w:rsidTr="00961D35">
        <w:trPr>
          <w:trHeight w:val="1114"/>
        </w:trPr>
        <w:tc>
          <w:tcPr>
            <w:tcW w:w="8471" w:type="dxa"/>
          </w:tcPr>
          <w:p w14:paraId="2CEEDBA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626DC26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1478F0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0B8B6E1" w14:textId="77777777" w:rsidTr="00BA30A8">
        <w:tc>
          <w:tcPr>
            <w:tcW w:w="630" w:type="dxa"/>
            <w:shd w:val="clear" w:color="auto" w:fill="auto"/>
          </w:tcPr>
          <w:p w14:paraId="01467967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7AC1BF2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94CC24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4340EE" w14:paraId="6120F2C9" w14:textId="77777777" w:rsidTr="003462F1">
        <w:trPr>
          <w:trHeight w:val="302"/>
        </w:trPr>
        <w:tc>
          <w:tcPr>
            <w:tcW w:w="8505" w:type="dxa"/>
          </w:tcPr>
          <w:p w14:paraId="10C5C249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0DBB2FAF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4340EE" w14:paraId="01CAF970" w14:textId="77777777" w:rsidTr="003462F1">
        <w:tc>
          <w:tcPr>
            <w:tcW w:w="8505" w:type="dxa"/>
          </w:tcPr>
          <w:p w14:paraId="480EFB49" w14:textId="7C3D69C7" w:rsidR="003462F1" w:rsidRPr="001D5585" w:rsidRDefault="001D558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Ambassadrice </w:t>
            </w:r>
            <w:r w:rsidR="002A304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(non-résidente)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de la République de Slovénie en Allemagne et en Lettonie</w:t>
            </w:r>
            <w:r w:rsidR="002A304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 2013-2017</w:t>
            </w:r>
          </w:p>
        </w:tc>
      </w:tr>
      <w:tr w:rsidR="00186FB5" w:rsidRPr="004340EE" w14:paraId="5E35AC00" w14:textId="77777777" w:rsidTr="003462F1">
        <w:tc>
          <w:tcPr>
            <w:tcW w:w="8505" w:type="dxa"/>
          </w:tcPr>
          <w:p w14:paraId="62CFEFF6" w14:textId="3B70A449" w:rsidR="00186FB5" w:rsidRPr="00C52B56" w:rsidRDefault="002A304F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Ambassadrice (non-résidente) de la République de Slovénie en Suisse et au Lichtenstein 2017-2020</w:t>
            </w:r>
          </w:p>
        </w:tc>
      </w:tr>
      <w:tr w:rsidR="002A304F" w:rsidRPr="004340EE" w14:paraId="793E8961" w14:textId="77777777" w:rsidTr="003462F1">
        <w:tc>
          <w:tcPr>
            <w:tcW w:w="8505" w:type="dxa"/>
          </w:tcPr>
          <w:p w14:paraId="2A682ACB" w14:textId="541FF339" w:rsidR="002A304F" w:rsidRPr="00E33E55" w:rsidRDefault="002A304F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KOS CONSULTING &amp; COACHING</w:t>
            </w:r>
            <w:r w:rsidR="00E33E55" w:rsidRP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;</w:t>
            </w:r>
            <w:r w:rsidRP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 xml:space="preserve"> </w:t>
            </w:r>
            <w:r w:rsidR="00E33E55" w:rsidRP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entreprise individuelle; de</w:t>
            </w:r>
            <w:r w:rsid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puis février 2021</w:t>
            </w:r>
            <w:r w:rsidR="00E33E55" w:rsidRPr="00E33E5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.</w:t>
            </w:r>
            <w:r w:rsidR="00E33E55" w:rsidRPr="00E33E5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</w:t>
            </w:r>
            <w:r w:rsidR="00E33E5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À</w:t>
            </w:r>
            <w:r w:rsidR="00E33E55" w:rsidRPr="00E33E5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l’heure actuelle</w:t>
            </w:r>
            <w:r w:rsidR="00E33E5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, je ne propose aucune activité ni service. Si je suis nommée commissaire européenne, je cesserai cette activité avant mon entrée en fonction.</w:t>
            </w:r>
          </w:p>
        </w:tc>
      </w:tr>
      <w:tr w:rsidR="00F80171" w:rsidRPr="004340EE" w14:paraId="7E056FC1" w14:textId="77777777" w:rsidTr="003462F1">
        <w:tc>
          <w:tcPr>
            <w:tcW w:w="8505" w:type="dxa"/>
          </w:tcPr>
          <w:p w14:paraId="0211C028" w14:textId="45F9BF8F" w:rsidR="00F80171" w:rsidRPr="00F80171" w:rsidRDefault="00F8017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Dans le cadre de cette entreprise, j’ai proposé plusieurs formations aux compétences non techniques à des clients en Slovénie.</w:t>
            </w:r>
          </w:p>
        </w:tc>
      </w:tr>
      <w:tr w:rsidR="00F80171" w:rsidRPr="004340EE" w14:paraId="5E93C8A5" w14:textId="77777777" w:rsidTr="003462F1">
        <w:tc>
          <w:tcPr>
            <w:tcW w:w="8505" w:type="dxa"/>
          </w:tcPr>
          <w:p w14:paraId="60EF7CCE" w14:textId="32CD4BA7" w:rsidR="00F80171" w:rsidRDefault="00F8017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En outre, dans le cadre de cette entreprise individuelle, j’ai conclu des contrats</w:t>
            </w:r>
            <w:r w:rsidR="00F17ED7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de consultance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avec les institutions suivantes:</w:t>
            </w:r>
          </w:p>
        </w:tc>
      </w:tr>
      <w:tr w:rsidR="00F80171" w:rsidRPr="004340EE" w14:paraId="19832EE3" w14:textId="77777777" w:rsidTr="003462F1">
        <w:tc>
          <w:tcPr>
            <w:tcW w:w="8505" w:type="dxa"/>
          </w:tcPr>
          <w:p w14:paraId="6213E9C7" w14:textId="49402060" w:rsidR="00A57EC9" w:rsidRDefault="00E54632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UEFA, Union des associations européennes de football, du 1</w:t>
            </w:r>
            <w:r w:rsidRPr="00E5463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 janvier au 31 décembre 2021 ; </w:t>
            </w:r>
            <w:r w:rsidR="00063E6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</w:t>
            </w:r>
            <w:r w:rsidR="003B3C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émunération totale: 8 000 CHF</w:t>
            </w:r>
          </w:p>
          <w:p w14:paraId="7F3B1AE1" w14:textId="566CD0E9" w:rsidR="00F80171" w:rsidRDefault="00A57EC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Services: J’ai soutenu le développement et l’élaboration d’activités de sensibilisation en vue de faire progresser la stratégie de l’UEFA visant à intégrer ses politiques, ses initiatives clés et ses campagnes spécifiques auprès des Nations unies et de ses organes les plus pertinents </w:t>
            </w:r>
          </w:p>
        </w:tc>
      </w:tr>
      <w:tr w:rsidR="00F17ED7" w:rsidRPr="004340EE" w14:paraId="6CEA5ACB" w14:textId="77777777" w:rsidTr="003462F1">
        <w:tc>
          <w:tcPr>
            <w:tcW w:w="8505" w:type="dxa"/>
          </w:tcPr>
          <w:p w14:paraId="110DF173" w14:textId="3CDC6866" w:rsidR="00F17ED7" w:rsidRDefault="00A57EC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Convention de coopération professionnelle avec l’association ONA VE, du 25 octobre 2023 au 17 septembre 2024 ; </w:t>
            </w:r>
            <w:r w:rsidR="00063E6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émunération totale: 5 000 EUR</w:t>
            </w:r>
          </w:p>
          <w:p w14:paraId="4B4338E4" w14:textId="0BB90B08" w:rsidR="00A57EC9" w:rsidRDefault="00A57EC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Services: gestion de l’association, de son organisation et de ses finances, organisation d’événements, préparation des stratégies et rapports annuels.</w:t>
            </w:r>
          </w:p>
        </w:tc>
      </w:tr>
      <w:tr w:rsidR="00A57EC9" w:rsidRPr="004340EE" w14:paraId="07461454" w14:textId="77777777" w:rsidTr="003462F1">
        <w:tc>
          <w:tcPr>
            <w:tcW w:w="8505" w:type="dxa"/>
          </w:tcPr>
          <w:p w14:paraId="437A2274" w14:textId="3B014819" w:rsidR="00A57EC9" w:rsidRDefault="00A57EC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Contrat de consultance avec KREAB Brussels, du 1</w:t>
            </w:r>
            <w:r w:rsidRPr="00A57EC9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 novembre 2022 au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 xml:space="preserve">17 septembre 2024 ; </w:t>
            </w:r>
            <w:r w:rsidR="00063E6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émunération totale: 4 285 EUR</w:t>
            </w:r>
          </w:p>
          <w:p w14:paraId="2797D7FF" w14:textId="6313C4DF" w:rsidR="00A57EC9" w:rsidRDefault="00A57EC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Services: </w:t>
            </w:r>
            <w:r w:rsidR="002616B8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deux activités de consultance; 1. Formulation de suggestions pour la participation à une table ronde d’experts féminins dans le domaine des soins de santé; 2. Analyse de la procédure de ratification d’accords commerciaux en Slovénie; </w:t>
            </w:r>
            <w:r w:rsidR="00063E6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</w:t>
            </w:r>
            <w:r w:rsidR="002616B8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émunération totale: 4 250 EUR</w:t>
            </w:r>
          </w:p>
        </w:tc>
      </w:tr>
      <w:tr w:rsidR="002616B8" w:rsidRPr="004340EE" w14:paraId="72A8D8E7" w14:textId="77777777" w:rsidTr="003462F1">
        <w:tc>
          <w:tcPr>
            <w:tcW w:w="8505" w:type="dxa"/>
          </w:tcPr>
          <w:p w14:paraId="78B593D4" w14:textId="7C045E8C" w:rsidR="002616B8" w:rsidRDefault="003C4732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>Convention de coopération avec le Comité olympique slovène, du 1</w:t>
            </w:r>
            <w:r w:rsidRPr="003C4732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 mars au 15 septembre 2024; </w:t>
            </w:r>
            <w:r w:rsidR="00063E6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émunération totale: 11 000 EUR</w:t>
            </w:r>
          </w:p>
          <w:p w14:paraId="7C3404CB" w14:textId="2076CD13" w:rsidR="003C4732" w:rsidRDefault="003C4732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Coopération: préparation et gestion de la Slovenian House aux Jeux Olympiques de Paris 2024.</w:t>
            </w:r>
          </w:p>
        </w:tc>
      </w:tr>
      <w:tr w:rsidR="004546D3" w:rsidRPr="004340EE" w14:paraId="1DC331AD" w14:textId="77777777" w:rsidTr="003462F1">
        <w:tc>
          <w:tcPr>
            <w:tcW w:w="8505" w:type="dxa"/>
          </w:tcPr>
          <w:p w14:paraId="2A230D55" w14:textId="2F1361E8" w:rsidR="004546D3" w:rsidRDefault="004546D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 du parti politique Gibanje Svoboda (en Slovénie) du 20 avril au 11 septembre 2022 et vice-présidente dudit parti du 20 avril au 12 décembre 2022.</w:t>
            </w:r>
          </w:p>
        </w:tc>
      </w:tr>
    </w:tbl>
    <w:p w14:paraId="4C14619A" w14:textId="77777777" w:rsidR="00E6439B" w:rsidRPr="00E33E5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44F13679" w14:textId="77777777" w:rsidR="00E24ECE" w:rsidRPr="00E33E55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74C39E83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0FA510A3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4340EE" w14:paraId="1115393C" w14:textId="77777777" w:rsidTr="00D61700">
        <w:trPr>
          <w:trHeight w:val="262"/>
        </w:trPr>
        <w:tc>
          <w:tcPr>
            <w:tcW w:w="9288" w:type="dxa"/>
          </w:tcPr>
          <w:p w14:paraId="4A7BF93B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76415C61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481EE2C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340EE" w14:paraId="693CBEEB" w14:textId="77777777" w:rsidTr="00961D35">
        <w:trPr>
          <w:trHeight w:val="1390"/>
        </w:trPr>
        <w:tc>
          <w:tcPr>
            <w:tcW w:w="8471" w:type="dxa"/>
          </w:tcPr>
          <w:p w14:paraId="479AEE6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1DB94FF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A752C9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A102971" w14:textId="77777777" w:rsidTr="00BA30A8">
        <w:tc>
          <w:tcPr>
            <w:tcW w:w="630" w:type="dxa"/>
            <w:shd w:val="clear" w:color="auto" w:fill="auto"/>
          </w:tcPr>
          <w:p w14:paraId="5C3B7F6E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194871C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912C00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F5D7634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00FDA072" w14:textId="77777777" w:rsidTr="00961D35">
        <w:trPr>
          <w:trHeight w:val="302"/>
        </w:trPr>
        <w:tc>
          <w:tcPr>
            <w:tcW w:w="2552" w:type="dxa"/>
          </w:tcPr>
          <w:p w14:paraId="2F8C826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3C749220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5F169922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42C9243D" w14:textId="77777777" w:rsidTr="00961D35">
        <w:tc>
          <w:tcPr>
            <w:tcW w:w="2552" w:type="dxa"/>
          </w:tcPr>
          <w:p w14:paraId="1D00E8E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6F3448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D97C76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65832DEF" w14:textId="77777777" w:rsidTr="00961D35">
        <w:tc>
          <w:tcPr>
            <w:tcW w:w="2552" w:type="dxa"/>
          </w:tcPr>
          <w:p w14:paraId="39801AF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2984C28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7AE51C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4860BFA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586741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340EE" w14:paraId="3ADFC44D" w14:textId="77777777" w:rsidTr="00961D35">
        <w:tc>
          <w:tcPr>
            <w:tcW w:w="8471" w:type="dxa"/>
          </w:tcPr>
          <w:p w14:paraId="221FD94B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357A7E56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7422DB9" w14:textId="77777777" w:rsidTr="00BA30A8">
        <w:tc>
          <w:tcPr>
            <w:tcW w:w="630" w:type="dxa"/>
            <w:shd w:val="clear" w:color="auto" w:fill="auto"/>
          </w:tcPr>
          <w:p w14:paraId="374D843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3D5AC5D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0E0E60E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EE66461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1C2A8AFA" w14:textId="77777777" w:rsidTr="004A2372">
        <w:tc>
          <w:tcPr>
            <w:tcW w:w="3969" w:type="dxa"/>
          </w:tcPr>
          <w:p w14:paraId="27A5A70B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1906279E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4255348B" w14:textId="77777777" w:rsidTr="004A2372">
        <w:tc>
          <w:tcPr>
            <w:tcW w:w="3969" w:type="dxa"/>
          </w:tcPr>
          <w:p w14:paraId="2722639A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6D53C90F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6407AF44" w14:textId="77777777" w:rsidTr="004A2372">
        <w:tc>
          <w:tcPr>
            <w:tcW w:w="3969" w:type="dxa"/>
          </w:tcPr>
          <w:p w14:paraId="59CD8825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3CECD081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15DBABB5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756F6BA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4340EE" w14:paraId="23741DA4" w14:textId="77777777" w:rsidTr="00961D35">
        <w:tc>
          <w:tcPr>
            <w:tcW w:w="9038" w:type="dxa"/>
          </w:tcPr>
          <w:p w14:paraId="4E440B58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38A1DAE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340EE" w14:paraId="6DE45477" w14:textId="77777777" w:rsidTr="0087790C">
        <w:trPr>
          <w:trHeight w:val="4762"/>
        </w:trPr>
        <w:tc>
          <w:tcPr>
            <w:tcW w:w="8471" w:type="dxa"/>
          </w:tcPr>
          <w:p w14:paraId="34584802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39CF3803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DA4A94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10FEC8A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963BF6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2B29003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374B826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66D695E9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51420C72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B895E60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FF6808A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340EE" w14:paraId="22DC3BC5" w14:textId="77777777" w:rsidTr="00BA30A8">
        <w:tc>
          <w:tcPr>
            <w:tcW w:w="8471" w:type="dxa"/>
            <w:shd w:val="clear" w:color="auto" w:fill="auto"/>
          </w:tcPr>
          <w:p w14:paraId="7EADE4C1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702DA9E9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75EDAC3C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9F5786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919C68A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340EE" w14:paraId="541418B5" w14:textId="77777777" w:rsidTr="00BA30A8">
        <w:tc>
          <w:tcPr>
            <w:tcW w:w="8471" w:type="dxa"/>
            <w:shd w:val="clear" w:color="auto" w:fill="auto"/>
          </w:tcPr>
          <w:p w14:paraId="0CE266EA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6492DD1F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7139DE5A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204B4E4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3C693C7E" w14:textId="77777777" w:rsidTr="00BA30A8">
        <w:tc>
          <w:tcPr>
            <w:tcW w:w="630" w:type="dxa"/>
            <w:shd w:val="clear" w:color="auto" w:fill="auto"/>
          </w:tcPr>
          <w:p w14:paraId="299C6034" w14:textId="0BE2B1F0" w:rsidR="007A7B9F" w:rsidRPr="00B3009D" w:rsidRDefault="00F5540C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F236867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C427807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1EA63420" w14:textId="77777777" w:rsidTr="004960C1">
        <w:tc>
          <w:tcPr>
            <w:tcW w:w="2279" w:type="dxa"/>
            <w:shd w:val="clear" w:color="auto" w:fill="auto"/>
          </w:tcPr>
          <w:p w14:paraId="0D037E9C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5A1CE6E2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1D25F7E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4368D037" w14:textId="77777777" w:rsidTr="004960C1">
        <w:tc>
          <w:tcPr>
            <w:tcW w:w="2279" w:type="dxa"/>
            <w:shd w:val="clear" w:color="auto" w:fill="auto"/>
          </w:tcPr>
          <w:p w14:paraId="692A70C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C36B67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A02404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18041AB" w14:textId="77777777" w:rsidTr="004960C1">
        <w:tc>
          <w:tcPr>
            <w:tcW w:w="2279" w:type="dxa"/>
            <w:shd w:val="clear" w:color="auto" w:fill="auto"/>
          </w:tcPr>
          <w:p w14:paraId="2708A18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1297FD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0199BF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064242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340EE" w14:paraId="6B296D95" w14:textId="77777777" w:rsidTr="00BA30A8">
        <w:tc>
          <w:tcPr>
            <w:tcW w:w="8471" w:type="dxa"/>
            <w:shd w:val="clear" w:color="auto" w:fill="auto"/>
          </w:tcPr>
          <w:p w14:paraId="7CCBA3FC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2B5F071D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7A0B414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F5DD2F5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2D468C7" w14:textId="77777777" w:rsidTr="00BA30A8">
        <w:tc>
          <w:tcPr>
            <w:tcW w:w="630" w:type="dxa"/>
            <w:shd w:val="clear" w:color="auto" w:fill="auto"/>
          </w:tcPr>
          <w:p w14:paraId="3D72D526" w14:textId="12D0F591" w:rsidR="007A7B9F" w:rsidRPr="00B3009D" w:rsidRDefault="00F5540C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967EBF7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C4727C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7DE4A57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1068D0DF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2021BBFA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9352BCE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A6ABE40" w14:textId="77777777" w:rsidTr="00BA2193">
        <w:tc>
          <w:tcPr>
            <w:tcW w:w="2268" w:type="dxa"/>
            <w:shd w:val="clear" w:color="auto" w:fill="auto"/>
          </w:tcPr>
          <w:p w14:paraId="45D6B08A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83F7C2B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68B55E4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0869F829" w14:textId="77777777" w:rsidTr="00BA2193">
        <w:tc>
          <w:tcPr>
            <w:tcW w:w="2268" w:type="dxa"/>
            <w:shd w:val="clear" w:color="auto" w:fill="auto"/>
          </w:tcPr>
          <w:p w14:paraId="6C11A6D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C398CA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6D5855C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461F94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340EE" w14:paraId="3423E22B" w14:textId="77777777" w:rsidTr="00BA30A8">
        <w:tc>
          <w:tcPr>
            <w:tcW w:w="8471" w:type="dxa"/>
            <w:shd w:val="clear" w:color="auto" w:fill="auto"/>
          </w:tcPr>
          <w:p w14:paraId="1DA54ECC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69CCA373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6AA76D95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FA85AD2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4340EE" w14:paraId="17A8EA1D" w14:textId="77777777" w:rsidTr="00BA30A8">
        <w:tc>
          <w:tcPr>
            <w:tcW w:w="630" w:type="dxa"/>
            <w:shd w:val="clear" w:color="auto" w:fill="auto"/>
          </w:tcPr>
          <w:p w14:paraId="58B103E7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9EF980D" w14:textId="665B1B8B" w:rsidR="00D26432" w:rsidRPr="00F5540C" w:rsidRDefault="00550C87" w:rsidP="00BA3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Je possède deux portefeuilles d’actifs qui comprennent des produits d’assurance-vie. J’ai confié ces actifs à une société de gestion de portefeuille extérieure, à savoir une banque, qui les gère de manière discrétionnaire et indépendante. Je n’exerce aucune influence sur les décisions individuelles relatives à la gestion de ces actifs. Le montant total de ces deux portefeuilles s’élève </w:t>
            </w:r>
            <w:r w:rsidR="004340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en septembre 2024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environ à 1 000 000 EUR.</w:t>
            </w:r>
          </w:p>
        </w:tc>
      </w:tr>
    </w:tbl>
    <w:p w14:paraId="462A27A3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285DFF02" w14:textId="77777777" w:rsidTr="00BA30A8">
        <w:tc>
          <w:tcPr>
            <w:tcW w:w="4111" w:type="dxa"/>
            <w:shd w:val="clear" w:color="auto" w:fill="auto"/>
          </w:tcPr>
          <w:p w14:paraId="5A3F6E88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4E803AD6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4A988B5D" w14:textId="77777777" w:rsidTr="00BA30A8">
        <w:tc>
          <w:tcPr>
            <w:tcW w:w="4111" w:type="dxa"/>
            <w:shd w:val="clear" w:color="auto" w:fill="auto"/>
          </w:tcPr>
          <w:p w14:paraId="390CAC5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63C83C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17FD1EBC" w14:textId="77777777" w:rsidTr="00BA30A8">
        <w:tc>
          <w:tcPr>
            <w:tcW w:w="4111" w:type="dxa"/>
            <w:shd w:val="clear" w:color="auto" w:fill="auto"/>
          </w:tcPr>
          <w:p w14:paraId="5927445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761B2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490CB2A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1CF054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340EE" w14:paraId="1F2C5712" w14:textId="77777777" w:rsidTr="00BA30A8">
        <w:tc>
          <w:tcPr>
            <w:tcW w:w="8471" w:type="dxa"/>
            <w:shd w:val="clear" w:color="auto" w:fill="auto"/>
          </w:tcPr>
          <w:p w14:paraId="1E0ACB77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31501EB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340EE" w14:paraId="7C413A1C" w14:textId="77777777" w:rsidTr="00BA30A8">
        <w:tc>
          <w:tcPr>
            <w:tcW w:w="8471" w:type="dxa"/>
            <w:shd w:val="clear" w:color="auto" w:fill="auto"/>
          </w:tcPr>
          <w:p w14:paraId="57F74692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445B43B4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D5F4FB0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02793D3" w14:textId="77777777" w:rsidTr="00BA30A8">
        <w:tc>
          <w:tcPr>
            <w:tcW w:w="630" w:type="dxa"/>
            <w:shd w:val="clear" w:color="auto" w:fill="auto"/>
          </w:tcPr>
          <w:p w14:paraId="7C80F52A" w14:textId="299BF3ED" w:rsidR="00D26432" w:rsidRPr="00B3009D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A4A518D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95EB408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7965375" w14:textId="77777777" w:rsidTr="00BA30A8">
        <w:tc>
          <w:tcPr>
            <w:tcW w:w="4111" w:type="dxa"/>
            <w:shd w:val="clear" w:color="auto" w:fill="auto"/>
          </w:tcPr>
          <w:p w14:paraId="212D8175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9CC2437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251FE1F8" w14:textId="77777777" w:rsidTr="00BA30A8">
        <w:tc>
          <w:tcPr>
            <w:tcW w:w="4111" w:type="dxa"/>
            <w:shd w:val="clear" w:color="auto" w:fill="auto"/>
          </w:tcPr>
          <w:p w14:paraId="3D0C848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445CEE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2F130176" w14:textId="77777777" w:rsidTr="00BA30A8">
        <w:tc>
          <w:tcPr>
            <w:tcW w:w="4111" w:type="dxa"/>
            <w:shd w:val="clear" w:color="auto" w:fill="auto"/>
          </w:tcPr>
          <w:p w14:paraId="532C9D5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19CFFE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72BE81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A741E4A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340EE" w14:paraId="01D19648" w14:textId="77777777" w:rsidTr="00BA30A8">
        <w:tc>
          <w:tcPr>
            <w:tcW w:w="8471" w:type="dxa"/>
            <w:shd w:val="clear" w:color="auto" w:fill="auto"/>
          </w:tcPr>
          <w:p w14:paraId="13BAC57E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7F37269F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07EE6A7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F636BBC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73035911" w14:textId="77777777" w:rsidTr="009F5362">
        <w:tc>
          <w:tcPr>
            <w:tcW w:w="630" w:type="dxa"/>
            <w:shd w:val="clear" w:color="auto" w:fill="auto"/>
          </w:tcPr>
          <w:p w14:paraId="2428FEB0" w14:textId="5EE99AF8" w:rsidR="00D26432" w:rsidRPr="00B3009D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3BF7549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3E173739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627CE26D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6C07562C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7081C95F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4A781EA5" w14:textId="77777777" w:rsidTr="009F5362">
        <w:tc>
          <w:tcPr>
            <w:tcW w:w="2268" w:type="dxa"/>
            <w:shd w:val="clear" w:color="auto" w:fill="auto"/>
          </w:tcPr>
          <w:p w14:paraId="1BAE6D5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DA537B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65809A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1404417C" w14:textId="77777777" w:rsidTr="009F5362">
        <w:tc>
          <w:tcPr>
            <w:tcW w:w="2268" w:type="dxa"/>
            <w:shd w:val="clear" w:color="auto" w:fill="auto"/>
          </w:tcPr>
          <w:p w14:paraId="7D3C6FE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29D5067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822397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250FA0F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795B3EA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5240721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23255C8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0119680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DC772D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78E2AE7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410B69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03A5E95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2A4B40CA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40143E0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340EE" w14:paraId="0C576B8A" w14:textId="77777777" w:rsidTr="00BA30A8">
        <w:tc>
          <w:tcPr>
            <w:tcW w:w="8471" w:type="dxa"/>
            <w:shd w:val="clear" w:color="auto" w:fill="auto"/>
          </w:tcPr>
          <w:p w14:paraId="5F95AE95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0C545B5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355AAC83" w14:textId="77777777" w:rsidTr="00BA30A8">
        <w:tc>
          <w:tcPr>
            <w:tcW w:w="630" w:type="dxa"/>
            <w:shd w:val="clear" w:color="auto" w:fill="auto"/>
          </w:tcPr>
          <w:p w14:paraId="7B0FE98C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C7F93ED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298E704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29707243" w14:textId="77777777" w:rsidTr="00BA30A8">
        <w:tc>
          <w:tcPr>
            <w:tcW w:w="8471" w:type="dxa"/>
            <w:shd w:val="clear" w:color="auto" w:fill="auto"/>
          </w:tcPr>
          <w:p w14:paraId="6EE384F4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9DC4449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7894B6C" w14:textId="77777777" w:rsidTr="00BA30A8">
        <w:tc>
          <w:tcPr>
            <w:tcW w:w="8471" w:type="dxa"/>
            <w:shd w:val="clear" w:color="auto" w:fill="auto"/>
          </w:tcPr>
          <w:p w14:paraId="72349D73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191F57D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45B468D" w14:textId="77777777" w:rsidTr="00BA30A8">
        <w:tc>
          <w:tcPr>
            <w:tcW w:w="630" w:type="dxa"/>
            <w:shd w:val="clear" w:color="auto" w:fill="auto"/>
          </w:tcPr>
          <w:p w14:paraId="6278776A" w14:textId="42EB0E0F" w:rsidR="009954B0" w:rsidRPr="00B3009D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28A07D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CAE76B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7756A1EA" w14:textId="77777777" w:rsidTr="00BA30A8">
        <w:tc>
          <w:tcPr>
            <w:tcW w:w="2279" w:type="dxa"/>
            <w:shd w:val="clear" w:color="auto" w:fill="auto"/>
          </w:tcPr>
          <w:p w14:paraId="4C0C84F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755228A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81ACDD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48FBB6B1" w14:textId="77777777" w:rsidTr="00BA30A8">
        <w:tc>
          <w:tcPr>
            <w:tcW w:w="2279" w:type="dxa"/>
            <w:shd w:val="clear" w:color="auto" w:fill="auto"/>
          </w:tcPr>
          <w:p w14:paraId="518E89C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448E6E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BCFABB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CEA873D" w14:textId="77777777" w:rsidTr="00BA30A8">
        <w:tc>
          <w:tcPr>
            <w:tcW w:w="2279" w:type="dxa"/>
            <w:shd w:val="clear" w:color="auto" w:fill="auto"/>
          </w:tcPr>
          <w:p w14:paraId="7B9C800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DE7D98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290827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C533835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C66AD4A" w14:textId="77777777" w:rsidTr="00BA30A8">
        <w:tc>
          <w:tcPr>
            <w:tcW w:w="8471" w:type="dxa"/>
            <w:shd w:val="clear" w:color="auto" w:fill="auto"/>
          </w:tcPr>
          <w:p w14:paraId="2FA01C33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A12C4C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BF206D4" w14:textId="77777777" w:rsidTr="00BA30A8">
        <w:tc>
          <w:tcPr>
            <w:tcW w:w="630" w:type="dxa"/>
            <w:shd w:val="clear" w:color="auto" w:fill="auto"/>
          </w:tcPr>
          <w:p w14:paraId="3D13D86A" w14:textId="4E8739DA" w:rsidR="009954B0" w:rsidRPr="00B3009D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D62375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EFCE762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1B9CB51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7455187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95560FD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3B76A58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6088D395" w14:textId="77777777" w:rsidTr="00BA30A8">
        <w:tc>
          <w:tcPr>
            <w:tcW w:w="2268" w:type="dxa"/>
            <w:shd w:val="clear" w:color="auto" w:fill="auto"/>
          </w:tcPr>
          <w:p w14:paraId="5FB9CC00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5D3F337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F266F4D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24C52C27" w14:textId="77777777" w:rsidTr="00BA30A8">
        <w:tc>
          <w:tcPr>
            <w:tcW w:w="2268" w:type="dxa"/>
            <w:shd w:val="clear" w:color="auto" w:fill="auto"/>
          </w:tcPr>
          <w:p w14:paraId="7C29E99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EF27C33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7939B9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3B996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F01E683" w14:textId="77777777" w:rsidTr="00BA30A8">
        <w:tc>
          <w:tcPr>
            <w:tcW w:w="8471" w:type="dxa"/>
            <w:shd w:val="clear" w:color="auto" w:fill="auto"/>
          </w:tcPr>
          <w:p w14:paraId="7878D7F6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6F50A08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060DC5F" w14:textId="77777777" w:rsidTr="00BA30A8">
        <w:tc>
          <w:tcPr>
            <w:tcW w:w="630" w:type="dxa"/>
            <w:shd w:val="clear" w:color="auto" w:fill="auto"/>
          </w:tcPr>
          <w:p w14:paraId="518E919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574795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F2FE7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7704CD1" w14:textId="77777777" w:rsidTr="00BA30A8">
        <w:tc>
          <w:tcPr>
            <w:tcW w:w="4111" w:type="dxa"/>
            <w:shd w:val="clear" w:color="auto" w:fill="auto"/>
          </w:tcPr>
          <w:p w14:paraId="2B188F1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6836553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54025B27" w14:textId="77777777" w:rsidTr="00BA30A8">
        <w:tc>
          <w:tcPr>
            <w:tcW w:w="4111" w:type="dxa"/>
            <w:shd w:val="clear" w:color="auto" w:fill="auto"/>
          </w:tcPr>
          <w:p w14:paraId="7A3FB0F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875A33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7C36C58" w14:textId="77777777" w:rsidTr="00BA30A8">
        <w:tc>
          <w:tcPr>
            <w:tcW w:w="4111" w:type="dxa"/>
            <w:shd w:val="clear" w:color="auto" w:fill="auto"/>
          </w:tcPr>
          <w:p w14:paraId="796FC49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FD6353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F205A1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72DE4D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3BE3798" w14:textId="77777777" w:rsidTr="00BA30A8">
        <w:tc>
          <w:tcPr>
            <w:tcW w:w="8471" w:type="dxa"/>
            <w:shd w:val="clear" w:color="auto" w:fill="auto"/>
          </w:tcPr>
          <w:p w14:paraId="26B047C6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436792B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2347352" w14:textId="77777777" w:rsidTr="00BA30A8">
        <w:tc>
          <w:tcPr>
            <w:tcW w:w="8471" w:type="dxa"/>
            <w:shd w:val="clear" w:color="auto" w:fill="auto"/>
          </w:tcPr>
          <w:p w14:paraId="77736D4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5138D68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E66A267" w14:textId="77777777" w:rsidTr="00BA30A8">
        <w:tc>
          <w:tcPr>
            <w:tcW w:w="630" w:type="dxa"/>
            <w:shd w:val="clear" w:color="auto" w:fill="auto"/>
          </w:tcPr>
          <w:p w14:paraId="0C8B96D3" w14:textId="34C34952" w:rsidR="009954B0" w:rsidRPr="00EB495A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6225C79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2712C4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91A1439" w14:textId="77777777" w:rsidTr="00BA30A8">
        <w:tc>
          <w:tcPr>
            <w:tcW w:w="4111" w:type="dxa"/>
            <w:shd w:val="clear" w:color="auto" w:fill="auto"/>
          </w:tcPr>
          <w:p w14:paraId="6ABB5D21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0F0989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10892C3B" w14:textId="77777777" w:rsidTr="00BA30A8">
        <w:tc>
          <w:tcPr>
            <w:tcW w:w="4111" w:type="dxa"/>
            <w:shd w:val="clear" w:color="auto" w:fill="auto"/>
          </w:tcPr>
          <w:p w14:paraId="188699D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EC96DE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0EFFED8" w14:textId="77777777" w:rsidTr="00BA30A8">
        <w:tc>
          <w:tcPr>
            <w:tcW w:w="4111" w:type="dxa"/>
            <w:shd w:val="clear" w:color="auto" w:fill="auto"/>
          </w:tcPr>
          <w:p w14:paraId="79727EA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872388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2106FD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6E33701" w14:textId="77777777" w:rsidTr="00BA30A8">
        <w:tc>
          <w:tcPr>
            <w:tcW w:w="8471" w:type="dxa"/>
            <w:shd w:val="clear" w:color="auto" w:fill="auto"/>
          </w:tcPr>
          <w:p w14:paraId="2B9FA75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5C1F40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E7B6FE4" w14:textId="77777777" w:rsidTr="00BA30A8">
        <w:tc>
          <w:tcPr>
            <w:tcW w:w="630" w:type="dxa"/>
            <w:shd w:val="clear" w:color="auto" w:fill="auto"/>
          </w:tcPr>
          <w:p w14:paraId="2CBAD7FB" w14:textId="42E0A28F" w:rsidR="009954B0" w:rsidRPr="00EB495A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6FC775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080608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8033D9C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4B8C60A4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F5F501B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2690EBC2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20B1440D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281CD11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63645D13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1C539884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E0EC809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155D990F" w14:textId="77777777" w:rsidTr="00BA30A8">
        <w:tc>
          <w:tcPr>
            <w:tcW w:w="2268" w:type="dxa"/>
            <w:shd w:val="clear" w:color="auto" w:fill="auto"/>
          </w:tcPr>
          <w:p w14:paraId="748D642C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F48D482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80D680D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2C5A23A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2ED5361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5A46E94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340EE" w14:paraId="5FEFECB4" w14:textId="77777777" w:rsidTr="00BA30A8">
        <w:tc>
          <w:tcPr>
            <w:tcW w:w="8471" w:type="dxa"/>
            <w:shd w:val="clear" w:color="auto" w:fill="auto"/>
          </w:tcPr>
          <w:p w14:paraId="20330267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2589394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72B94B96" w14:textId="77777777" w:rsidTr="00BA30A8">
        <w:tc>
          <w:tcPr>
            <w:tcW w:w="630" w:type="dxa"/>
            <w:shd w:val="clear" w:color="auto" w:fill="auto"/>
          </w:tcPr>
          <w:p w14:paraId="6B22549A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F148EDC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95A623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E858DE9" w14:textId="77777777" w:rsidTr="00BA30A8">
        <w:tc>
          <w:tcPr>
            <w:tcW w:w="8471" w:type="dxa"/>
            <w:shd w:val="clear" w:color="auto" w:fill="auto"/>
          </w:tcPr>
          <w:p w14:paraId="0D13753E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24A1FAF0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524941D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8716833" w14:textId="77777777" w:rsidTr="00BA30A8">
        <w:tc>
          <w:tcPr>
            <w:tcW w:w="8471" w:type="dxa"/>
            <w:shd w:val="clear" w:color="auto" w:fill="auto"/>
          </w:tcPr>
          <w:p w14:paraId="17530EF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1B76A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0FF1C91" w14:textId="77777777" w:rsidTr="00BA30A8">
        <w:tc>
          <w:tcPr>
            <w:tcW w:w="630" w:type="dxa"/>
            <w:shd w:val="clear" w:color="auto" w:fill="auto"/>
          </w:tcPr>
          <w:p w14:paraId="547437D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990544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5F78D3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5C4297F9" w14:textId="77777777" w:rsidTr="00BA30A8">
        <w:tc>
          <w:tcPr>
            <w:tcW w:w="2279" w:type="dxa"/>
            <w:shd w:val="clear" w:color="auto" w:fill="auto"/>
          </w:tcPr>
          <w:p w14:paraId="14F0523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28EDCDF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1DBC4F8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2024290" w14:textId="77777777" w:rsidTr="00BA30A8">
        <w:tc>
          <w:tcPr>
            <w:tcW w:w="2279" w:type="dxa"/>
            <w:shd w:val="clear" w:color="auto" w:fill="auto"/>
          </w:tcPr>
          <w:p w14:paraId="01CD075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19EA2C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DD7FC9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3ED93D8" w14:textId="77777777" w:rsidTr="00BA30A8">
        <w:tc>
          <w:tcPr>
            <w:tcW w:w="2279" w:type="dxa"/>
            <w:shd w:val="clear" w:color="auto" w:fill="auto"/>
          </w:tcPr>
          <w:p w14:paraId="3BC0650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EEFB74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D56BF1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C4DB20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51B3D83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B1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1113AC9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A2D87DA" w14:textId="77777777" w:rsidTr="00BA30A8">
        <w:tc>
          <w:tcPr>
            <w:tcW w:w="630" w:type="dxa"/>
            <w:shd w:val="clear" w:color="auto" w:fill="auto"/>
          </w:tcPr>
          <w:p w14:paraId="3AD1338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6B2F35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C181B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9EDD59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D9A73A5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95347D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1AF73D0D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51F7EC5" w14:textId="77777777" w:rsidTr="00BA30A8">
        <w:tc>
          <w:tcPr>
            <w:tcW w:w="2268" w:type="dxa"/>
            <w:shd w:val="clear" w:color="auto" w:fill="auto"/>
          </w:tcPr>
          <w:p w14:paraId="5426FE35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6F30B9F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511C0D4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6A13FB0" w14:textId="77777777" w:rsidTr="00BA30A8">
        <w:tc>
          <w:tcPr>
            <w:tcW w:w="2268" w:type="dxa"/>
            <w:shd w:val="clear" w:color="auto" w:fill="auto"/>
          </w:tcPr>
          <w:p w14:paraId="544F5223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20EEB40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163A44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31506E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ACF480C" w14:textId="77777777" w:rsidTr="00BA30A8">
        <w:tc>
          <w:tcPr>
            <w:tcW w:w="8471" w:type="dxa"/>
            <w:shd w:val="clear" w:color="auto" w:fill="auto"/>
          </w:tcPr>
          <w:p w14:paraId="38B675BB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0D0BC84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3FC5A94" w14:textId="77777777" w:rsidTr="00BA30A8">
        <w:tc>
          <w:tcPr>
            <w:tcW w:w="630" w:type="dxa"/>
            <w:shd w:val="clear" w:color="auto" w:fill="auto"/>
          </w:tcPr>
          <w:p w14:paraId="180F366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AA76C8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32BB53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B3377AA" w14:textId="77777777" w:rsidTr="00BA30A8">
        <w:tc>
          <w:tcPr>
            <w:tcW w:w="4111" w:type="dxa"/>
            <w:shd w:val="clear" w:color="auto" w:fill="auto"/>
          </w:tcPr>
          <w:p w14:paraId="5ED2A89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29B4F0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35A4CF58" w14:textId="77777777" w:rsidTr="00BA30A8">
        <w:tc>
          <w:tcPr>
            <w:tcW w:w="4111" w:type="dxa"/>
            <w:shd w:val="clear" w:color="auto" w:fill="auto"/>
          </w:tcPr>
          <w:p w14:paraId="7082907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BED320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1392D83" w14:textId="77777777" w:rsidTr="00BA30A8">
        <w:tc>
          <w:tcPr>
            <w:tcW w:w="4111" w:type="dxa"/>
            <w:shd w:val="clear" w:color="auto" w:fill="auto"/>
          </w:tcPr>
          <w:p w14:paraId="0EB3418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DE5BAB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993E06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9153CF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2627232" w14:textId="77777777" w:rsidTr="00BA30A8">
        <w:tc>
          <w:tcPr>
            <w:tcW w:w="8471" w:type="dxa"/>
            <w:shd w:val="clear" w:color="auto" w:fill="auto"/>
          </w:tcPr>
          <w:p w14:paraId="4ECFBBBF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65C3998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9FA3FB3" w14:textId="77777777" w:rsidTr="00BA30A8">
        <w:tc>
          <w:tcPr>
            <w:tcW w:w="8471" w:type="dxa"/>
            <w:shd w:val="clear" w:color="auto" w:fill="auto"/>
          </w:tcPr>
          <w:p w14:paraId="1BE637E0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06AA02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05176F0" w14:textId="77777777" w:rsidTr="00BA30A8">
        <w:tc>
          <w:tcPr>
            <w:tcW w:w="630" w:type="dxa"/>
            <w:shd w:val="clear" w:color="auto" w:fill="auto"/>
          </w:tcPr>
          <w:p w14:paraId="558DCD41" w14:textId="3EC924A3" w:rsidR="009954B0" w:rsidRPr="00EB495A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C082A7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704CA40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25FF0CE" w14:textId="77777777" w:rsidTr="00BA30A8">
        <w:tc>
          <w:tcPr>
            <w:tcW w:w="4111" w:type="dxa"/>
            <w:shd w:val="clear" w:color="auto" w:fill="auto"/>
          </w:tcPr>
          <w:p w14:paraId="473CE43A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60C568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4DDF5098" w14:textId="77777777" w:rsidTr="00BA30A8">
        <w:tc>
          <w:tcPr>
            <w:tcW w:w="4111" w:type="dxa"/>
            <w:shd w:val="clear" w:color="auto" w:fill="auto"/>
          </w:tcPr>
          <w:p w14:paraId="55A5C30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339077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8E23622" w14:textId="77777777" w:rsidTr="00BA30A8">
        <w:tc>
          <w:tcPr>
            <w:tcW w:w="4111" w:type="dxa"/>
            <w:shd w:val="clear" w:color="auto" w:fill="auto"/>
          </w:tcPr>
          <w:p w14:paraId="0B23A93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21E8BB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943839A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E1C8F32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773B291" w14:textId="77777777" w:rsidTr="00BA30A8">
        <w:tc>
          <w:tcPr>
            <w:tcW w:w="8471" w:type="dxa"/>
            <w:shd w:val="clear" w:color="auto" w:fill="auto"/>
          </w:tcPr>
          <w:p w14:paraId="58AE72B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6C96479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BD45C96" w14:textId="77777777" w:rsidTr="00BA30A8">
        <w:tc>
          <w:tcPr>
            <w:tcW w:w="630" w:type="dxa"/>
            <w:shd w:val="clear" w:color="auto" w:fill="auto"/>
          </w:tcPr>
          <w:p w14:paraId="5C44EFFA" w14:textId="458F4F24" w:rsidR="009954B0" w:rsidRPr="00EB495A" w:rsidRDefault="005F3F6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BB7235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F0AA0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342BB301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77B6B516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374E0D32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485D08E9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788B3508" w14:textId="77777777" w:rsidTr="00A93109">
        <w:tc>
          <w:tcPr>
            <w:tcW w:w="2268" w:type="dxa"/>
            <w:shd w:val="clear" w:color="auto" w:fill="auto"/>
          </w:tcPr>
          <w:p w14:paraId="0B7EF77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0E882B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2EBBBAA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47FF60B6" w14:textId="77777777" w:rsidTr="00A93109">
        <w:tc>
          <w:tcPr>
            <w:tcW w:w="2268" w:type="dxa"/>
            <w:shd w:val="clear" w:color="auto" w:fill="auto"/>
          </w:tcPr>
          <w:p w14:paraId="0F7E70AA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0B4EDDF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8163BC2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B2E0640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FB2A0D1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2D0240E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603F46B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0C483B8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DFDCAF7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C602425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340EE" w14:paraId="7B2AEDAB" w14:textId="77777777" w:rsidTr="0087790C">
        <w:tc>
          <w:tcPr>
            <w:tcW w:w="8471" w:type="dxa"/>
          </w:tcPr>
          <w:p w14:paraId="6F57908B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D5118A3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8ECABC3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E96D14E" w14:textId="77777777" w:rsidTr="00BA30A8">
        <w:tc>
          <w:tcPr>
            <w:tcW w:w="630" w:type="dxa"/>
            <w:shd w:val="clear" w:color="auto" w:fill="auto"/>
          </w:tcPr>
          <w:p w14:paraId="6A862E61" w14:textId="25DBEE53" w:rsidR="00961D35" w:rsidRPr="00EB495A" w:rsidRDefault="005F3F6B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8AE379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AE85B1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EFADB8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4DE153C0" w14:textId="77777777" w:rsidTr="00BA30A8">
        <w:tc>
          <w:tcPr>
            <w:tcW w:w="2416" w:type="dxa"/>
            <w:shd w:val="clear" w:color="auto" w:fill="auto"/>
          </w:tcPr>
          <w:p w14:paraId="08C43B36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6B203B70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4E953A10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4719B75F" w14:textId="77777777" w:rsidTr="00BA30A8">
        <w:tc>
          <w:tcPr>
            <w:tcW w:w="2416" w:type="dxa"/>
            <w:shd w:val="clear" w:color="auto" w:fill="auto"/>
          </w:tcPr>
          <w:p w14:paraId="5856C1B8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135288F0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605C118A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A5473" w:rsidRPr="00C52B56" w14:paraId="4BDC28CA" w14:textId="77777777" w:rsidTr="00BA30A8">
        <w:tc>
          <w:tcPr>
            <w:tcW w:w="2416" w:type="dxa"/>
            <w:shd w:val="clear" w:color="auto" w:fill="auto"/>
          </w:tcPr>
          <w:p w14:paraId="409C81FE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4F33B5E1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0DD552F5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815B887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4550981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4340EE" w14:paraId="7315668D" w14:textId="77777777" w:rsidTr="00EB495A">
        <w:trPr>
          <w:trHeight w:val="246"/>
        </w:trPr>
        <w:tc>
          <w:tcPr>
            <w:tcW w:w="9322" w:type="dxa"/>
          </w:tcPr>
          <w:p w14:paraId="5D5A7A5F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70C1979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4340EE" w14:paraId="1783591A" w14:textId="77777777" w:rsidTr="00BA30A8">
        <w:tc>
          <w:tcPr>
            <w:tcW w:w="8471" w:type="dxa"/>
            <w:shd w:val="clear" w:color="auto" w:fill="auto"/>
          </w:tcPr>
          <w:p w14:paraId="463A0050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3A2AD03C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lastRenderedPageBreak/>
              <w:t xml:space="preserve">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24FE02FA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94B4A30" w14:textId="77777777" w:rsidTr="00BA30A8">
        <w:tc>
          <w:tcPr>
            <w:tcW w:w="630" w:type="dxa"/>
            <w:shd w:val="clear" w:color="auto" w:fill="auto"/>
          </w:tcPr>
          <w:p w14:paraId="3FC50411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439D27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869E70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4340EE" w14:paraId="65655528" w14:textId="77777777" w:rsidTr="00925817">
        <w:tc>
          <w:tcPr>
            <w:tcW w:w="4111" w:type="dxa"/>
            <w:shd w:val="clear" w:color="auto" w:fill="auto"/>
          </w:tcPr>
          <w:p w14:paraId="31D1F933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5F51EFB1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4340EE" w14:paraId="111D9770" w14:textId="77777777" w:rsidTr="00925817">
        <w:tc>
          <w:tcPr>
            <w:tcW w:w="4111" w:type="dxa"/>
            <w:shd w:val="clear" w:color="auto" w:fill="auto"/>
          </w:tcPr>
          <w:p w14:paraId="7B80C308" w14:textId="49CC0333" w:rsidR="00925817" w:rsidRPr="005F3F6B" w:rsidRDefault="005F3F6B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Appartement</w:t>
            </w:r>
          </w:p>
        </w:tc>
        <w:tc>
          <w:tcPr>
            <w:tcW w:w="4360" w:type="dxa"/>
            <w:shd w:val="clear" w:color="auto" w:fill="auto"/>
          </w:tcPr>
          <w:p w14:paraId="15C71281" w14:textId="00AB60AE" w:rsidR="00925817" w:rsidRPr="005F3F6B" w:rsidRDefault="005F3F6B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Mon mari possède un appartement en Suisse</w:t>
            </w:r>
            <w:r w:rsidR="000525D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qui est loué à un locataire.</w:t>
            </w:r>
          </w:p>
        </w:tc>
      </w:tr>
      <w:tr w:rsidR="00925817" w:rsidRPr="004340EE" w14:paraId="580F5D16" w14:textId="77777777" w:rsidTr="00925817">
        <w:tc>
          <w:tcPr>
            <w:tcW w:w="4111" w:type="dxa"/>
            <w:shd w:val="clear" w:color="auto" w:fill="auto"/>
          </w:tcPr>
          <w:p w14:paraId="37475C7C" w14:textId="1322D9D2" w:rsidR="00925817" w:rsidRPr="00EB495A" w:rsidRDefault="000525DF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Appartement</w:t>
            </w:r>
          </w:p>
        </w:tc>
        <w:tc>
          <w:tcPr>
            <w:tcW w:w="4360" w:type="dxa"/>
            <w:shd w:val="clear" w:color="auto" w:fill="auto"/>
          </w:tcPr>
          <w:p w14:paraId="47B3CEBF" w14:textId="3E88E4E3" w:rsidR="00925817" w:rsidRPr="000525DF" w:rsidRDefault="000525DF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Je possède un appartement à Ljubljana que j’utilise à mes propres fins comme résidence secondaire.</w:t>
            </w:r>
          </w:p>
        </w:tc>
      </w:tr>
    </w:tbl>
    <w:p w14:paraId="6072FDD1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680193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4340EE" w14:paraId="6C2FF650" w14:textId="77777777" w:rsidTr="00BA30A8">
        <w:trPr>
          <w:trHeight w:val="838"/>
        </w:trPr>
        <w:tc>
          <w:tcPr>
            <w:tcW w:w="9288" w:type="dxa"/>
          </w:tcPr>
          <w:p w14:paraId="6B530D3E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7093F65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340EE" w14:paraId="55170264" w14:textId="77777777" w:rsidTr="0087790C">
        <w:tc>
          <w:tcPr>
            <w:tcW w:w="8471" w:type="dxa"/>
          </w:tcPr>
          <w:p w14:paraId="08D1C190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71FB69CE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EC3883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2786EF2" w14:textId="77777777" w:rsidTr="00BA30A8">
        <w:tc>
          <w:tcPr>
            <w:tcW w:w="630" w:type="dxa"/>
            <w:shd w:val="clear" w:color="auto" w:fill="auto"/>
          </w:tcPr>
          <w:p w14:paraId="5E4DE100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CBDA539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14521D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2835"/>
      </w:tblGrid>
      <w:tr w:rsidR="00DA64F7" w:rsidRPr="00C52B56" w14:paraId="636D1F94" w14:textId="77777777" w:rsidTr="00B422AF">
        <w:tc>
          <w:tcPr>
            <w:tcW w:w="3119" w:type="dxa"/>
            <w:shd w:val="clear" w:color="auto" w:fill="auto"/>
          </w:tcPr>
          <w:p w14:paraId="74300C78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2551" w:type="dxa"/>
            <w:shd w:val="clear" w:color="auto" w:fill="auto"/>
          </w:tcPr>
          <w:p w14:paraId="725B4FDA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34134C91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4340EE" w14:paraId="1382C505" w14:textId="77777777" w:rsidTr="00B422AF">
        <w:tc>
          <w:tcPr>
            <w:tcW w:w="3119" w:type="dxa"/>
            <w:shd w:val="clear" w:color="auto" w:fill="auto"/>
          </w:tcPr>
          <w:p w14:paraId="6C6166DA" w14:textId="5EC104E8" w:rsidR="00DA64F7" w:rsidRPr="00857D2C" w:rsidRDefault="00857D2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Affaires étrangères suisses, affaires européennes (2010-2018)</w:t>
            </w:r>
          </w:p>
        </w:tc>
        <w:tc>
          <w:tcPr>
            <w:tcW w:w="2551" w:type="dxa"/>
            <w:shd w:val="clear" w:color="auto" w:fill="auto"/>
          </w:tcPr>
          <w:p w14:paraId="6FB39D39" w14:textId="4948C1D1" w:rsidR="00DA64F7" w:rsidRPr="00857D2C" w:rsidRDefault="00857D2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Directeur général, ambassadeur</w:t>
            </w:r>
          </w:p>
        </w:tc>
        <w:tc>
          <w:tcPr>
            <w:tcW w:w="2835" w:type="dxa"/>
            <w:shd w:val="clear" w:color="auto" w:fill="auto"/>
          </w:tcPr>
          <w:p w14:paraId="58A3806D" w14:textId="24DA5408" w:rsidR="00DA64F7" w:rsidRPr="00857D2C" w:rsidRDefault="00857D2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Département fédéral suisse des affaires étrangères</w:t>
            </w:r>
          </w:p>
        </w:tc>
      </w:tr>
      <w:tr w:rsidR="00DA64F7" w:rsidRPr="00857D2C" w14:paraId="3D8DE368" w14:textId="77777777" w:rsidTr="00B422AF">
        <w:tc>
          <w:tcPr>
            <w:tcW w:w="3119" w:type="dxa"/>
            <w:shd w:val="clear" w:color="auto" w:fill="auto"/>
          </w:tcPr>
          <w:p w14:paraId="1ACD081E" w14:textId="4C41E7B7" w:rsidR="00DA64F7" w:rsidRPr="00857D2C" w:rsidRDefault="00B422A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Commerce international et affaires européennes (2018-2023)</w:t>
            </w:r>
          </w:p>
        </w:tc>
        <w:tc>
          <w:tcPr>
            <w:tcW w:w="2551" w:type="dxa"/>
            <w:shd w:val="clear" w:color="auto" w:fill="auto"/>
          </w:tcPr>
          <w:p w14:paraId="46BD1C52" w14:textId="42EFC569" w:rsidR="00DA64F7" w:rsidRPr="00857D2C" w:rsidRDefault="00857D2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Secrétaire général</w:t>
            </w:r>
          </w:p>
        </w:tc>
        <w:tc>
          <w:tcPr>
            <w:tcW w:w="2835" w:type="dxa"/>
            <w:shd w:val="clear" w:color="auto" w:fill="auto"/>
          </w:tcPr>
          <w:p w14:paraId="5FF4632F" w14:textId="0786EC92" w:rsidR="00DA64F7" w:rsidRPr="00857D2C" w:rsidRDefault="00857D2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AELE</w:t>
            </w:r>
          </w:p>
        </w:tc>
      </w:tr>
      <w:tr w:rsidR="00B422AF" w:rsidRPr="004340EE" w14:paraId="0E5884FF" w14:textId="77777777" w:rsidTr="00B422AF">
        <w:tc>
          <w:tcPr>
            <w:tcW w:w="3119" w:type="dxa"/>
            <w:shd w:val="clear" w:color="auto" w:fill="auto"/>
          </w:tcPr>
          <w:p w14:paraId="42E3119D" w14:textId="4540AF8E" w:rsidR="00B422AF" w:rsidRDefault="00B422A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Activité d’analyse, inspection et de certification (janvier-juin 2024)</w:t>
            </w:r>
          </w:p>
        </w:tc>
        <w:tc>
          <w:tcPr>
            <w:tcW w:w="2551" w:type="dxa"/>
            <w:shd w:val="clear" w:color="auto" w:fill="auto"/>
          </w:tcPr>
          <w:p w14:paraId="1C2780B0" w14:textId="04CEF65D" w:rsidR="00B422AF" w:rsidRPr="00B422AF" w:rsidRDefault="0017310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Vice-président du groupe chargé des services gouvernementaux et du secteur public</w:t>
            </w:r>
          </w:p>
        </w:tc>
        <w:tc>
          <w:tcPr>
            <w:tcW w:w="2835" w:type="dxa"/>
            <w:shd w:val="clear" w:color="auto" w:fill="auto"/>
          </w:tcPr>
          <w:p w14:paraId="3280B2CF" w14:textId="17DE0B0F" w:rsidR="00B422AF" w:rsidRDefault="00B422A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Société Générale de surveillance (SGS S.A.)</w:t>
            </w:r>
          </w:p>
        </w:tc>
      </w:tr>
    </w:tbl>
    <w:p w14:paraId="0759E4C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EA956AB" w14:textId="648522C2" w:rsidR="00801CCE" w:rsidRPr="0017310F" w:rsidRDefault="0017310F" w:rsidP="00E6439B">
      <w:pPr>
        <w:spacing w:after="0" w:line="240" w:lineRule="auto"/>
        <w:jc w:val="both"/>
        <w:rPr>
          <w:lang w:val="fr-BE"/>
        </w:rPr>
      </w:pPr>
      <w:r>
        <w:rPr>
          <w:rFonts w:ascii="Times New Roman" w:eastAsia="Times New Roman" w:hAnsi="Times New Roman"/>
          <w:sz w:val="24"/>
          <w:szCs w:val="20"/>
          <w:lang w:val="fr-FR" w:eastAsia="fr-FR" w:bidi="fr-FR"/>
        </w:rPr>
        <w:t>Le 13 septembre 2024, mon mari a créé une entreprise individuelle en Suisse dans le but de fournir des services de conseil</w:t>
      </w:r>
      <w:r w:rsidR="0075242C">
        <w:rPr>
          <w:rFonts w:ascii="Times New Roman" w:eastAsia="Times New Roman" w:hAnsi="Times New Roman"/>
          <w:sz w:val="24"/>
          <w:szCs w:val="20"/>
          <w:lang w:val="fr-FR" w:eastAsia="fr-FR" w:bidi="fr-FR"/>
        </w:rPr>
        <w:t xml:space="preserve"> dans le domaine des affaires publiques en Suisse et en Europe. À l’heure actuelle, aucune activité n’a été exercée dans le cadre de cette structure. Après ma désignation en tant que commissaire européenne, mon mari a fermé son entreprise, mettant ainsi fin à l’activité de cette dernière.</w:t>
      </w:r>
    </w:p>
    <w:p w14:paraId="616EAB72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4340EE" w14:paraId="322E8748" w14:textId="77777777" w:rsidTr="00BA30A8">
        <w:tc>
          <w:tcPr>
            <w:tcW w:w="9288" w:type="dxa"/>
          </w:tcPr>
          <w:p w14:paraId="6DB41FA2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E08B1B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E95B9A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4340EE" w14:paraId="3B485112" w14:textId="77777777" w:rsidTr="00FA5473">
        <w:tc>
          <w:tcPr>
            <w:tcW w:w="3794" w:type="dxa"/>
          </w:tcPr>
          <w:p w14:paraId="01001A28" w14:textId="60D20D39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75242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21 septembre 2024</w:t>
            </w:r>
          </w:p>
          <w:p w14:paraId="7BF825F4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79D4EF09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78E31923" w14:textId="177BCD07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0C3388" w:rsidRPr="00D745B4">
              <w:rPr>
                <w:lang w:val="fr-BE"/>
              </w:rPr>
              <w:t xml:space="preserve"> Seule la version anglaise est signée et fait foi</w:t>
            </w:r>
            <w:r w:rsidR="000C3388">
              <w:rPr>
                <w:lang w:val="fr-BE"/>
              </w:rPr>
              <w:t>.</w:t>
            </w:r>
          </w:p>
        </w:tc>
      </w:tr>
    </w:tbl>
    <w:p w14:paraId="605AF508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C77176A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4340EE" w14:paraId="2270B6BD" w14:textId="77777777" w:rsidTr="00BA30A8">
        <w:tc>
          <w:tcPr>
            <w:tcW w:w="9288" w:type="dxa"/>
          </w:tcPr>
          <w:p w14:paraId="1FC9F961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591F227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A7AE73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7805A9C2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58C8" w14:textId="77777777" w:rsidR="00757C96" w:rsidRDefault="00757C96" w:rsidP="00E6439B">
      <w:pPr>
        <w:spacing w:after="0" w:line="240" w:lineRule="auto"/>
      </w:pPr>
      <w:r>
        <w:separator/>
      </w:r>
    </w:p>
  </w:endnote>
  <w:endnote w:type="continuationSeparator" w:id="0">
    <w:p w14:paraId="6F260E4B" w14:textId="77777777" w:rsidR="00757C96" w:rsidRDefault="00757C96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17928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0461C1AF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EC4A" w14:textId="77777777" w:rsidR="00757C96" w:rsidRDefault="00757C96" w:rsidP="00E6439B">
      <w:pPr>
        <w:spacing w:after="0" w:line="240" w:lineRule="auto"/>
      </w:pPr>
      <w:r>
        <w:separator/>
      </w:r>
    </w:p>
  </w:footnote>
  <w:footnote w:type="continuationSeparator" w:id="0">
    <w:p w14:paraId="470E104E" w14:textId="77777777" w:rsidR="00757C96" w:rsidRDefault="00757C96" w:rsidP="00E6439B">
      <w:pPr>
        <w:spacing w:after="0" w:line="240" w:lineRule="auto"/>
      </w:pPr>
      <w:r>
        <w:continuationSeparator/>
      </w:r>
    </w:p>
  </w:footnote>
  <w:footnote w:id="1">
    <w:p w14:paraId="0B5496D4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472AF4B1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35369">
    <w:abstractNumId w:val="1"/>
  </w:num>
  <w:num w:numId="2" w16cid:durableId="8327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525DF"/>
    <w:rsid w:val="00063E69"/>
    <w:rsid w:val="000B31AA"/>
    <w:rsid w:val="000C0DC9"/>
    <w:rsid w:val="000C3388"/>
    <w:rsid w:val="00114C4F"/>
    <w:rsid w:val="001434A3"/>
    <w:rsid w:val="0017310F"/>
    <w:rsid w:val="00186FB5"/>
    <w:rsid w:val="00195BCB"/>
    <w:rsid w:val="001D5585"/>
    <w:rsid w:val="001E4F55"/>
    <w:rsid w:val="00210EB9"/>
    <w:rsid w:val="00213AA7"/>
    <w:rsid w:val="002171F5"/>
    <w:rsid w:val="002616B8"/>
    <w:rsid w:val="002A304F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B3C6B"/>
    <w:rsid w:val="003C124B"/>
    <w:rsid w:val="003C4732"/>
    <w:rsid w:val="004340EE"/>
    <w:rsid w:val="0043450F"/>
    <w:rsid w:val="00443927"/>
    <w:rsid w:val="00451B10"/>
    <w:rsid w:val="004546D3"/>
    <w:rsid w:val="00462CE9"/>
    <w:rsid w:val="00472861"/>
    <w:rsid w:val="00492FBF"/>
    <w:rsid w:val="004960C1"/>
    <w:rsid w:val="004A2372"/>
    <w:rsid w:val="004A5F09"/>
    <w:rsid w:val="004B5542"/>
    <w:rsid w:val="004E02D4"/>
    <w:rsid w:val="004E593A"/>
    <w:rsid w:val="0051445D"/>
    <w:rsid w:val="00550C87"/>
    <w:rsid w:val="00561D97"/>
    <w:rsid w:val="005817BF"/>
    <w:rsid w:val="005844E6"/>
    <w:rsid w:val="00591D7C"/>
    <w:rsid w:val="005A35CF"/>
    <w:rsid w:val="005B3625"/>
    <w:rsid w:val="005E5487"/>
    <w:rsid w:val="005E7B9D"/>
    <w:rsid w:val="005F2171"/>
    <w:rsid w:val="005F31A9"/>
    <w:rsid w:val="005F3F6B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242C"/>
    <w:rsid w:val="00753348"/>
    <w:rsid w:val="00757C96"/>
    <w:rsid w:val="007A7B9F"/>
    <w:rsid w:val="007B60F2"/>
    <w:rsid w:val="00801225"/>
    <w:rsid w:val="00801CCE"/>
    <w:rsid w:val="00834BA1"/>
    <w:rsid w:val="0085734D"/>
    <w:rsid w:val="00857D2C"/>
    <w:rsid w:val="0087790C"/>
    <w:rsid w:val="008B54D9"/>
    <w:rsid w:val="008B5EAF"/>
    <w:rsid w:val="008C4264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57EC9"/>
    <w:rsid w:val="00A63779"/>
    <w:rsid w:val="00A8120E"/>
    <w:rsid w:val="00A93109"/>
    <w:rsid w:val="00AA1B6E"/>
    <w:rsid w:val="00AF290C"/>
    <w:rsid w:val="00B12EBC"/>
    <w:rsid w:val="00B20C4E"/>
    <w:rsid w:val="00B230DC"/>
    <w:rsid w:val="00B233A0"/>
    <w:rsid w:val="00B3009D"/>
    <w:rsid w:val="00B32408"/>
    <w:rsid w:val="00B4069F"/>
    <w:rsid w:val="00B422AF"/>
    <w:rsid w:val="00B830A9"/>
    <w:rsid w:val="00B84602"/>
    <w:rsid w:val="00B91590"/>
    <w:rsid w:val="00B963F0"/>
    <w:rsid w:val="00BA0166"/>
    <w:rsid w:val="00BA2193"/>
    <w:rsid w:val="00BA30A8"/>
    <w:rsid w:val="00BD19F8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00EA5"/>
    <w:rsid w:val="00D15167"/>
    <w:rsid w:val="00D25154"/>
    <w:rsid w:val="00D26432"/>
    <w:rsid w:val="00D2647B"/>
    <w:rsid w:val="00D336C7"/>
    <w:rsid w:val="00D61700"/>
    <w:rsid w:val="00D725D5"/>
    <w:rsid w:val="00D879FC"/>
    <w:rsid w:val="00DA0BBB"/>
    <w:rsid w:val="00DA64F7"/>
    <w:rsid w:val="00DD0AE4"/>
    <w:rsid w:val="00DE0191"/>
    <w:rsid w:val="00DE616A"/>
    <w:rsid w:val="00DF5562"/>
    <w:rsid w:val="00E20280"/>
    <w:rsid w:val="00E24ECE"/>
    <w:rsid w:val="00E33E55"/>
    <w:rsid w:val="00E52825"/>
    <w:rsid w:val="00E54632"/>
    <w:rsid w:val="00E6439B"/>
    <w:rsid w:val="00EA4882"/>
    <w:rsid w:val="00EB1F89"/>
    <w:rsid w:val="00EB495A"/>
    <w:rsid w:val="00EC5AC7"/>
    <w:rsid w:val="00EE685A"/>
    <w:rsid w:val="00EF1454"/>
    <w:rsid w:val="00F00F65"/>
    <w:rsid w:val="00F17ED7"/>
    <w:rsid w:val="00F415BA"/>
    <w:rsid w:val="00F5540C"/>
    <w:rsid w:val="00F80171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F733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paragraph" w:styleId="Revision">
    <w:name w:val="Revision"/>
    <w:hidden/>
    <w:uiPriority w:val="99"/>
    <w:semiHidden/>
    <w:rsid w:val="00D879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0AE5F-5A94-4138-8EF7-923C923BB650}"/>
</file>

<file path=customXml/itemProps3.xml><?xml version="1.0" encoding="utf-8"?>
<ds:datastoreItem xmlns:ds="http://schemas.openxmlformats.org/officeDocument/2006/customXml" ds:itemID="{66EE9535-12CC-4215-8A52-33BFEBD26032}"/>
</file>

<file path=customXml/itemProps4.xml><?xml version="1.0" encoding="utf-8"?>
<ds:datastoreItem xmlns:ds="http://schemas.openxmlformats.org/officeDocument/2006/customXml" ds:itemID="{421A104D-4F4F-4710-BCC3-FC6082F45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1895</Words>
  <Characters>11243</Characters>
  <Application>Microsoft Office Word</Application>
  <DocSecurity>0</DocSecurity>
  <Lines>661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LINDER Christian (SG)</cp:lastModifiedBy>
  <cp:revision>3</cp:revision>
  <cp:lastPrinted>2019-05-14T08:16:00Z</cp:lastPrinted>
  <dcterms:created xsi:type="dcterms:W3CDTF">2024-09-26T14:36:00Z</dcterms:created>
  <dcterms:modified xsi:type="dcterms:W3CDTF">2024-09-26T14:48:00Z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2024-09-24T08:46:32Z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ead533d3-a0db-498e-ab93-391d8b8c9652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