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0CDB509C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8EAA3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492E3606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54B02EA3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05FA0560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3ACE567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AE97CBA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6A62E361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6D7F6573" w14:textId="77777777" w:rsidTr="00E6439B">
        <w:tc>
          <w:tcPr>
            <w:tcW w:w="9288" w:type="dxa"/>
          </w:tcPr>
          <w:p w14:paraId="6EB9EB29" w14:textId="4ABB4887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954947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HADJA LAHBIB</w:t>
            </w:r>
          </w:p>
        </w:tc>
      </w:tr>
    </w:tbl>
    <w:p w14:paraId="4B63D9C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0A74C09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E878BC" w14:paraId="191C2A7D" w14:textId="77777777" w:rsidTr="00E6439B">
        <w:tc>
          <w:tcPr>
            <w:tcW w:w="9288" w:type="dxa"/>
          </w:tcPr>
          <w:p w14:paraId="3D1CE8CF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6896B65A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78DE9CB1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878BC" w14:paraId="5E4936B3" w14:textId="77777777" w:rsidTr="00961D35">
        <w:trPr>
          <w:trHeight w:val="1114"/>
        </w:trPr>
        <w:tc>
          <w:tcPr>
            <w:tcW w:w="8471" w:type="dxa"/>
          </w:tcPr>
          <w:p w14:paraId="0F2E382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7B2BE6F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9C4534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FDD38A5" w14:textId="77777777" w:rsidTr="00BA30A8">
        <w:tc>
          <w:tcPr>
            <w:tcW w:w="630" w:type="dxa"/>
            <w:shd w:val="clear" w:color="auto" w:fill="auto"/>
          </w:tcPr>
          <w:p w14:paraId="3BBAE9D6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CA98EF0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44D2F94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59E77228" w14:textId="77777777" w:rsidTr="003462F1">
        <w:tc>
          <w:tcPr>
            <w:tcW w:w="2552" w:type="dxa"/>
          </w:tcPr>
          <w:p w14:paraId="6CB1920C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33CC939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7E007B13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737E9357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C52B56" w14:paraId="08A6258B" w14:textId="77777777" w:rsidTr="003462F1">
        <w:tc>
          <w:tcPr>
            <w:tcW w:w="2552" w:type="dxa"/>
          </w:tcPr>
          <w:p w14:paraId="1F13449F" w14:textId="68CB210B" w:rsidR="003462F1" w:rsidRPr="00954947" w:rsidRDefault="0028289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conseil d’administration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(2006-2022)</w:t>
            </w:r>
          </w:p>
        </w:tc>
        <w:tc>
          <w:tcPr>
            <w:tcW w:w="2976" w:type="dxa"/>
          </w:tcPr>
          <w:p w14:paraId="413C444E" w14:textId="5187ED7F" w:rsidR="003462F1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«Les </w:t>
            </w:r>
            <w:r w:rsidR="001F612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P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asseurs de Lumière»</w:t>
            </w:r>
            <w:r w:rsidR="001F612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ASBL</w:t>
            </w:r>
          </w:p>
        </w:tc>
        <w:tc>
          <w:tcPr>
            <w:tcW w:w="2977" w:type="dxa"/>
          </w:tcPr>
          <w:p w14:paraId="4015352F" w14:textId="283DBEDE" w:rsidR="003462F1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Documentaires</w:t>
            </w:r>
            <w:r w:rsidR="0028289C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c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ulture</w:t>
            </w:r>
            <w:r w:rsidR="0028289C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c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onférences</w:t>
            </w:r>
          </w:p>
        </w:tc>
      </w:tr>
      <w:tr w:rsidR="006522A3" w:rsidRPr="00C52B56" w14:paraId="13EC60E4" w14:textId="77777777" w:rsidTr="003462F1">
        <w:tc>
          <w:tcPr>
            <w:tcW w:w="2552" w:type="dxa"/>
          </w:tcPr>
          <w:p w14:paraId="66B916D8" w14:textId="2128433B" w:rsidR="006522A3" w:rsidRPr="00954947" w:rsidRDefault="0028289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conseil d’administration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  <w:r w:rsidR="006522A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(2020-2022)</w:t>
            </w:r>
          </w:p>
        </w:tc>
        <w:tc>
          <w:tcPr>
            <w:tcW w:w="2976" w:type="dxa"/>
          </w:tcPr>
          <w:p w14:paraId="65AE5686" w14:textId="666FBF59" w:rsidR="006522A3" w:rsidRPr="00954947" w:rsidRDefault="006522A3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Factory</w:t>
            </w:r>
            <w:proofErr w:type="spellEnd"/>
          </w:p>
        </w:tc>
        <w:tc>
          <w:tcPr>
            <w:tcW w:w="2977" w:type="dxa"/>
          </w:tcPr>
          <w:p w14:paraId="6C3A4EC2" w14:textId="10F4DBB8" w:rsidR="006522A3" w:rsidRPr="00954947" w:rsidRDefault="006522A3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Théâtre</w:t>
            </w:r>
            <w:r w:rsidR="0028289C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a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rt</w:t>
            </w:r>
            <w:r w:rsidR="0028289C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s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pectacles</w:t>
            </w:r>
          </w:p>
        </w:tc>
      </w:tr>
      <w:tr w:rsidR="003462F1" w:rsidRPr="00E878BC" w14:paraId="0A5633F8" w14:textId="77777777" w:rsidTr="003462F1">
        <w:tc>
          <w:tcPr>
            <w:tcW w:w="2552" w:type="dxa"/>
          </w:tcPr>
          <w:p w14:paraId="68FAF453" w14:textId="20A7F1A6" w:rsidR="003462F1" w:rsidRPr="00954947" w:rsidRDefault="0028289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conseil d’administration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(2021-2023)</w:t>
            </w:r>
          </w:p>
        </w:tc>
        <w:tc>
          <w:tcPr>
            <w:tcW w:w="2976" w:type="dxa"/>
          </w:tcPr>
          <w:p w14:paraId="7E7C0225" w14:textId="3AE3D26D" w:rsidR="003462F1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Fondation pour les Arts</w:t>
            </w:r>
          </w:p>
        </w:tc>
        <w:tc>
          <w:tcPr>
            <w:tcW w:w="2977" w:type="dxa"/>
          </w:tcPr>
          <w:p w14:paraId="766B3827" w14:textId="2C961E72" w:rsidR="003462F1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Agenda culturel et </w:t>
            </w:r>
            <w:r w:rsidR="001F612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promotion de 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vie culturelle en Belgique</w:t>
            </w:r>
          </w:p>
        </w:tc>
      </w:tr>
      <w:tr w:rsidR="00954947" w:rsidRPr="00C52B56" w14:paraId="2F93B866" w14:textId="77777777" w:rsidTr="003462F1">
        <w:tc>
          <w:tcPr>
            <w:tcW w:w="2552" w:type="dxa"/>
          </w:tcPr>
          <w:p w14:paraId="2B9EB40B" w14:textId="65EE1E28" w:rsidR="00954947" w:rsidRPr="00954947" w:rsidRDefault="0028289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conseil d’administration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(2021-2024)</w:t>
            </w:r>
          </w:p>
        </w:tc>
        <w:tc>
          <w:tcPr>
            <w:tcW w:w="2976" w:type="dxa"/>
          </w:tcPr>
          <w:p w14:paraId="026DDCA5" w14:textId="3A5C4250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Cinémathèque Royale de Belgique</w:t>
            </w:r>
          </w:p>
        </w:tc>
        <w:tc>
          <w:tcPr>
            <w:tcW w:w="2977" w:type="dxa"/>
          </w:tcPr>
          <w:p w14:paraId="4BB666D4" w14:textId="07A27E29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(Cinéma et archives)</w:t>
            </w:r>
          </w:p>
        </w:tc>
      </w:tr>
      <w:tr w:rsidR="00954947" w:rsidRPr="00E878BC" w14:paraId="1A49F568" w14:textId="77777777" w:rsidTr="003462F1">
        <w:tc>
          <w:tcPr>
            <w:tcW w:w="2552" w:type="dxa"/>
          </w:tcPr>
          <w:p w14:paraId="14695936" w14:textId="7B07CEDA" w:rsidR="00954947" w:rsidRPr="00954947" w:rsidRDefault="0028289C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conseil d’administration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(2021-2023)</w:t>
            </w:r>
          </w:p>
        </w:tc>
        <w:tc>
          <w:tcPr>
            <w:tcW w:w="2976" w:type="dxa"/>
          </w:tcPr>
          <w:p w14:paraId="28901C33" w14:textId="02A8769E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Fondation KANAL</w:t>
            </w:r>
            <w:r w:rsidR="001F612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–</w:t>
            </w:r>
            <w:r w:rsidR="0027641E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  <w:r w:rsidR="001F612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Centre 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Pompidou</w:t>
            </w:r>
          </w:p>
        </w:tc>
        <w:tc>
          <w:tcPr>
            <w:tcW w:w="2977" w:type="dxa"/>
          </w:tcPr>
          <w:p w14:paraId="3B96911E" w14:textId="10578DEA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Musée d’art contemporain à Bruxelles</w:t>
            </w:r>
          </w:p>
        </w:tc>
      </w:tr>
      <w:tr w:rsidR="00954947" w:rsidRPr="00E878BC" w14:paraId="00352191" w14:textId="77777777" w:rsidTr="003462F1">
        <w:tc>
          <w:tcPr>
            <w:tcW w:w="2552" w:type="dxa"/>
          </w:tcPr>
          <w:p w14:paraId="083AA290" w14:textId="174E05F7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Vice-présidente (2021-2022)</w:t>
            </w:r>
          </w:p>
        </w:tc>
        <w:tc>
          <w:tcPr>
            <w:tcW w:w="2976" w:type="dxa"/>
          </w:tcPr>
          <w:p w14:paraId="4C7B1773" w14:textId="5782CD81" w:rsidR="00954947" w:rsidRPr="00954947" w:rsidRDefault="001F612F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CSEM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– Conseil supérieur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de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l’</w:t>
            </w:r>
            <w:r w:rsidR="006522A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é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ducation aux </w:t>
            </w:r>
            <w:r w:rsidR="006522A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</w:t>
            </w:r>
            <w:r w:rsidR="00954947"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édias</w:t>
            </w:r>
          </w:p>
        </w:tc>
        <w:tc>
          <w:tcPr>
            <w:tcW w:w="2977" w:type="dxa"/>
          </w:tcPr>
          <w:p w14:paraId="293F65E7" w14:textId="3DF12988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Éducation aux médias</w:t>
            </w:r>
            <w:r w:rsidR="003365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</w:t>
            </w: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information</w:t>
            </w:r>
            <w:r w:rsidR="006522A3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s destinées aux médias</w:t>
            </w:r>
          </w:p>
        </w:tc>
      </w:tr>
      <w:tr w:rsidR="00954947" w:rsidRPr="00C52B56" w14:paraId="658A762E" w14:textId="77777777" w:rsidTr="003462F1">
        <w:tc>
          <w:tcPr>
            <w:tcW w:w="2552" w:type="dxa"/>
          </w:tcPr>
          <w:p w14:paraId="5E370EDB" w14:textId="252D2EDF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(Présidente d’honneur)</w:t>
            </w:r>
            <w:r w:rsidR="0028289C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(2022-2024)</w:t>
            </w:r>
          </w:p>
        </w:tc>
        <w:tc>
          <w:tcPr>
            <w:tcW w:w="2976" w:type="dxa"/>
          </w:tcPr>
          <w:p w14:paraId="0141E225" w14:textId="6CA0951B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Théâtre des Galeries</w:t>
            </w:r>
          </w:p>
        </w:tc>
        <w:tc>
          <w:tcPr>
            <w:tcW w:w="2977" w:type="dxa"/>
          </w:tcPr>
          <w:p w14:paraId="578D5F36" w14:textId="5BCE425D" w:rsidR="00954947" w:rsidRPr="00954947" w:rsidRDefault="0095494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95494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Théâtre</w:t>
            </w:r>
          </w:p>
        </w:tc>
      </w:tr>
    </w:tbl>
    <w:p w14:paraId="2814780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878BC" w14:paraId="22FCB72C" w14:textId="77777777" w:rsidTr="00961D35">
        <w:trPr>
          <w:trHeight w:val="838"/>
        </w:trPr>
        <w:tc>
          <w:tcPr>
            <w:tcW w:w="8471" w:type="dxa"/>
          </w:tcPr>
          <w:p w14:paraId="344E6516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3E88D914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40BE3D5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C52B56" w14:paraId="55911B63" w14:textId="77777777" w:rsidTr="00BA30A8">
        <w:tc>
          <w:tcPr>
            <w:tcW w:w="630" w:type="dxa"/>
            <w:shd w:val="clear" w:color="auto" w:fill="auto"/>
          </w:tcPr>
          <w:p w14:paraId="67303BD7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074A2AA" w14:textId="77777777" w:rsidR="00E52825" w:rsidRPr="004E02D4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AD497AE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502C0562" w14:textId="77777777" w:rsidTr="003462F1">
        <w:trPr>
          <w:trHeight w:val="302"/>
        </w:trPr>
        <w:tc>
          <w:tcPr>
            <w:tcW w:w="4111" w:type="dxa"/>
          </w:tcPr>
          <w:p w14:paraId="08CBCB93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0D4D8652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7226A8F0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E878BC" w14:paraId="6C1AD2AA" w14:textId="77777777" w:rsidTr="003462F1">
        <w:tc>
          <w:tcPr>
            <w:tcW w:w="4111" w:type="dxa"/>
          </w:tcPr>
          <w:p w14:paraId="43D766BB" w14:textId="2B29AFCF" w:rsidR="003462F1" w:rsidRPr="003529F9" w:rsidRDefault="0095494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3529F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Membre du comité scientifique</w:t>
            </w:r>
            <w:r w:rsidR="003529F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de l’Année des diversités</w:t>
            </w:r>
            <w:r w:rsidRPr="003529F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– 2017</w:t>
            </w:r>
          </w:p>
        </w:tc>
        <w:tc>
          <w:tcPr>
            <w:tcW w:w="4394" w:type="dxa"/>
          </w:tcPr>
          <w:p w14:paraId="398CDD84" w14:textId="6B7233C0" w:rsidR="003462F1" w:rsidRPr="003529F9" w:rsidRDefault="0095494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3529F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ULB – Université Libre de Bruxelles</w:t>
            </w:r>
          </w:p>
        </w:tc>
      </w:tr>
      <w:tr w:rsidR="003462F1" w:rsidRPr="00E878BC" w14:paraId="5D768846" w14:textId="77777777" w:rsidTr="003462F1">
        <w:tc>
          <w:tcPr>
            <w:tcW w:w="4111" w:type="dxa"/>
          </w:tcPr>
          <w:p w14:paraId="5C10A90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0632947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2756C69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878BC" w14:paraId="056293D3" w14:textId="77777777" w:rsidTr="00961D35">
        <w:trPr>
          <w:trHeight w:val="1390"/>
        </w:trPr>
        <w:tc>
          <w:tcPr>
            <w:tcW w:w="8471" w:type="dxa"/>
          </w:tcPr>
          <w:p w14:paraId="470E3F10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0896345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1CDAB3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4945B88" w14:textId="77777777" w:rsidTr="00BA30A8">
        <w:tc>
          <w:tcPr>
            <w:tcW w:w="630" w:type="dxa"/>
            <w:shd w:val="clear" w:color="auto" w:fill="auto"/>
          </w:tcPr>
          <w:p w14:paraId="3A2D50B7" w14:textId="272346DB" w:rsidR="00961D35" w:rsidRPr="004E02D4" w:rsidRDefault="00D16C9E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77E551E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A883F2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E878BC" w14:paraId="4EC2472D" w14:textId="77777777" w:rsidTr="003462F1">
        <w:tc>
          <w:tcPr>
            <w:tcW w:w="2552" w:type="dxa"/>
          </w:tcPr>
          <w:p w14:paraId="27EBB7B3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18F32386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42A688D2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09DBC286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E878BC" w14:paraId="6AA2C713" w14:textId="77777777" w:rsidTr="003462F1">
        <w:tc>
          <w:tcPr>
            <w:tcW w:w="2552" w:type="dxa"/>
          </w:tcPr>
          <w:p w14:paraId="0E31618B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1777BCF5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798C3F7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E878BC" w14:paraId="16405B0A" w14:textId="77777777" w:rsidTr="003462F1">
        <w:tc>
          <w:tcPr>
            <w:tcW w:w="2552" w:type="dxa"/>
          </w:tcPr>
          <w:p w14:paraId="01BC16C6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27C24881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364348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3DF15E5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FBDAD1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878BC" w14:paraId="78477568" w14:textId="77777777" w:rsidTr="00961D35">
        <w:trPr>
          <w:trHeight w:val="1114"/>
        </w:trPr>
        <w:tc>
          <w:tcPr>
            <w:tcW w:w="8471" w:type="dxa"/>
          </w:tcPr>
          <w:p w14:paraId="5AA611A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2FFF82BE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6870146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22A5185" w14:textId="77777777" w:rsidTr="00BA30A8">
        <w:tc>
          <w:tcPr>
            <w:tcW w:w="630" w:type="dxa"/>
            <w:shd w:val="clear" w:color="auto" w:fill="auto"/>
          </w:tcPr>
          <w:p w14:paraId="2ECCD7B1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037B7453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C862C1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E878BC" w14:paraId="5F399CD8" w14:textId="77777777" w:rsidTr="003462F1">
        <w:trPr>
          <w:trHeight w:val="302"/>
        </w:trPr>
        <w:tc>
          <w:tcPr>
            <w:tcW w:w="8505" w:type="dxa"/>
          </w:tcPr>
          <w:p w14:paraId="625640DA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s autres 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</w:t>
            </w:r>
            <w:r w:rsidR="004A237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s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professionnelles</w:t>
            </w:r>
          </w:p>
          <w:p w14:paraId="2202C483" w14:textId="77777777" w:rsidR="003462F1" w:rsidRPr="00C52B56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</w:tr>
      <w:tr w:rsidR="003462F1" w:rsidRPr="00E878BC" w14:paraId="657EEB5B" w14:textId="77777777" w:rsidTr="003462F1">
        <w:tc>
          <w:tcPr>
            <w:tcW w:w="8505" w:type="dxa"/>
          </w:tcPr>
          <w:p w14:paraId="404300B5" w14:textId="635D8D0E" w:rsidR="003462F1" w:rsidRPr="00633E80" w:rsidRDefault="0095494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633E8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Depuis 6.2022: députée au parlement </w:t>
            </w:r>
            <w:r w:rsidR="00E05198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bruxellois</w:t>
            </w:r>
          </w:p>
        </w:tc>
      </w:tr>
      <w:tr w:rsidR="00186FB5" w:rsidRPr="00E878BC" w14:paraId="1CF125FE" w14:textId="77777777" w:rsidTr="003462F1">
        <w:tc>
          <w:tcPr>
            <w:tcW w:w="8505" w:type="dxa"/>
          </w:tcPr>
          <w:p w14:paraId="5117E676" w14:textId="4747F697" w:rsidR="00186FB5" w:rsidRPr="00633E80" w:rsidRDefault="00954947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633E8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Depuis 2022: ministre </w:t>
            </w:r>
            <w:r w:rsidR="00633E80" w:rsidRPr="00633E8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fédérale </w:t>
            </w:r>
            <w:r w:rsidRPr="00633E8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des affaires </w:t>
            </w:r>
            <w:r w:rsidR="00633E80" w:rsidRPr="00633E8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étrangères</w:t>
            </w:r>
            <w:r w:rsidRPr="00633E8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, des affaires européennes</w:t>
            </w:r>
            <w:r w:rsidR="00633E80" w:rsidRPr="00633E80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et du commerce extérieur, et des institutions culturelles fédérales</w:t>
            </w:r>
          </w:p>
        </w:tc>
      </w:tr>
      <w:tr w:rsidR="00633E80" w:rsidRPr="00E878BC" w14:paraId="2571166A" w14:textId="77777777" w:rsidTr="003462F1">
        <w:tc>
          <w:tcPr>
            <w:tcW w:w="8505" w:type="dxa"/>
          </w:tcPr>
          <w:p w14:paraId="5D872A5D" w14:textId="73669EAF" w:rsidR="00633E80" w:rsidRPr="00633E80" w:rsidRDefault="00633E80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1997-2022: journaliste </w:t>
            </w:r>
            <w:r w:rsidR="003365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à la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RTBF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radio télévision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belge francophone)</w:t>
            </w:r>
          </w:p>
        </w:tc>
      </w:tr>
      <w:tr w:rsidR="00633E80" w:rsidRPr="00E878BC" w14:paraId="524492FF" w14:textId="77777777" w:rsidTr="003462F1">
        <w:tc>
          <w:tcPr>
            <w:tcW w:w="8505" w:type="dxa"/>
          </w:tcPr>
          <w:p w14:paraId="05275DC2" w14:textId="4D67F4B9" w:rsidR="00633E80" w:rsidRPr="00633E80" w:rsidRDefault="00633E80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2020-2022: ASBL «Brussels2030» </w:t>
            </w:r>
            <w:r w:rsidR="003529F9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Développement </w:t>
            </w:r>
            <w:r w:rsidR="003365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culturel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de la ville dans l</w:t>
            </w:r>
            <w:r w:rsidR="003008EB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e cadre de la candidature de Bruxelles </w:t>
            </w:r>
            <w:r w:rsidR="0033655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au titre de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Capitale européenne de la culture 2030 – Activités de conseil</w:t>
            </w:r>
            <w:r w:rsidR="003008EB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et </w:t>
            </w:r>
            <w:r w:rsidR="00CF29E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de 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gestion d</w:t>
            </w:r>
            <w:r w:rsidR="00CF29E7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 xml:space="preserve"> projet.</w:t>
            </w:r>
          </w:p>
        </w:tc>
      </w:tr>
    </w:tbl>
    <w:p w14:paraId="6A4B550A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70A63AE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49EFE81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32964ABE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E878BC" w14:paraId="7E636F6D" w14:textId="77777777" w:rsidTr="00D61700">
        <w:trPr>
          <w:trHeight w:val="262"/>
        </w:trPr>
        <w:tc>
          <w:tcPr>
            <w:tcW w:w="9288" w:type="dxa"/>
          </w:tcPr>
          <w:p w14:paraId="4ABE377C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47B6B191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6C6E303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E878BC" w14:paraId="6A01073B" w14:textId="77777777" w:rsidTr="00961D35">
        <w:trPr>
          <w:trHeight w:val="1390"/>
        </w:trPr>
        <w:tc>
          <w:tcPr>
            <w:tcW w:w="8471" w:type="dxa"/>
          </w:tcPr>
          <w:p w14:paraId="56FFD40A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lastRenderedPageBreak/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2F76575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47F5AD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B11EBB2" w14:textId="77777777" w:rsidTr="00BA30A8">
        <w:tc>
          <w:tcPr>
            <w:tcW w:w="630" w:type="dxa"/>
            <w:shd w:val="clear" w:color="auto" w:fill="auto"/>
          </w:tcPr>
          <w:p w14:paraId="64CCE656" w14:textId="0F620C10" w:rsidR="00961D35" w:rsidRPr="00D61700" w:rsidRDefault="00D16C9E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3AD513A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98BEC6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7F8CBA3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33D834D3" w14:textId="77777777" w:rsidTr="00961D35">
        <w:trPr>
          <w:trHeight w:val="302"/>
        </w:trPr>
        <w:tc>
          <w:tcPr>
            <w:tcW w:w="2552" w:type="dxa"/>
          </w:tcPr>
          <w:p w14:paraId="7EA90A19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35F551C6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1F4EF9F7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C52B56" w14:paraId="00FA7868" w14:textId="77777777" w:rsidTr="00961D35">
        <w:tc>
          <w:tcPr>
            <w:tcW w:w="2552" w:type="dxa"/>
          </w:tcPr>
          <w:p w14:paraId="086F500F" w14:textId="22AAAB7B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315EF4EA" w14:textId="2C1E54DF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2E687F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F00F65" w:rsidRPr="00C52B56" w14:paraId="2B2CC0B2" w14:textId="77777777" w:rsidTr="00961D35">
        <w:tc>
          <w:tcPr>
            <w:tcW w:w="2552" w:type="dxa"/>
          </w:tcPr>
          <w:p w14:paraId="23E9DC50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5DB5BB2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1FDAE26A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6EE92B60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232035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E878BC" w14:paraId="3E39FAB9" w14:textId="77777777" w:rsidTr="00961D35">
        <w:tc>
          <w:tcPr>
            <w:tcW w:w="8471" w:type="dxa"/>
          </w:tcPr>
          <w:p w14:paraId="53B768BD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51545071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29AE6D13" w14:textId="77777777" w:rsidTr="00BA30A8">
        <w:tc>
          <w:tcPr>
            <w:tcW w:w="630" w:type="dxa"/>
            <w:shd w:val="clear" w:color="auto" w:fill="auto"/>
          </w:tcPr>
          <w:p w14:paraId="2A9ED299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2A01FF5D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39B4706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70071D8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32C19692" w14:textId="77777777" w:rsidTr="004A2372">
        <w:tc>
          <w:tcPr>
            <w:tcW w:w="3969" w:type="dxa"/>
          </w:tcPr>
          <w:p w14:paraId="071C3BF2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61346989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633E80" w14:paraId="063177D7" w14:textId="77777777" w:rsidTr="004A2372">
        <w:tc>
          <w:tcPr>
            <w:tcW w:w="3969" w:type="dxa"/>
          </w:tcPr>
          <w:p w14:paraId="47BA24CC" w14:textId="2FC6774B" w:rsidR="004A2372" w:rsidRPr="00633E80" w:rsidRDefault="00633E8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proofErr w:type="spellStart"/>
            <w:r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Ridder</w:t>
            </w:r>
            <w:proofErr w:type="spellEnd"/>
            <w:r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proofErr w:type="spellStart"/>
            <w:r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Grootkruis</w:t>
            </w:r>
            <w:proofErr w:type="spellEnd"/>
            <w:r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</w:t>
            </w:r>
            <w:proofErr w:type="spellStart"/>
            <w:r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Oranje</w:t>
            </w:r>
            <w:proofErr w:type="spellEnd"/>
            <w:r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-Nassau</w:t>
            </w:r>
          </w:p>
        </w:tc>
        <w:tc>
          <w:tcPr>
            <w:tcW w:w="4536" w:type="dxa"/>
          </w:tcPr>
          <w:p w14:paraId="4B228412" w14:textId="7DCF9688" w:rsidR="004A2372" w:rsidRPr="00633E80" w:rsidRDefault="00BD7AA3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Titre</w:t>
            </w:r>
            <w:r w:rsidR="00633E80"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honorifique – Pays-Bas</w:t>
            </w:r>
          </w:p>
        </w:tc>
      </w:tr>
      <w:tr w:rsidR="004A2372" w:rsidRPr="00633E80" w14:paraId="0567CE62" w14:textId="77777777" w:rsidTr="004A2372">
        <w:tc>
          <w:tcPr>
            <w:tcW w:w="3969" w:type="dxa"/>
          </w:tcPr>
          <w:p w14:paraId="32CF29A8" w14:textId="39AA8669" w:rsidR="004A2372" w:rsidRPr="00633E80" w:rsidRDefault="00633E80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Grand Officier de l’Ordre du Mérite</w:t>
            </w:r>
          </w:p>
        </w:tc>
        <w:tc>
          <w:tcPr>
            <w:tcW w:w="4536" w:type="dxa"/>
          </w:tcPr>
          <w:p w14:paraId="507DCE7F" w14:textId="36196537" w:rsidR="004A2372" w:rsidRPr="00633E80" w:rsidRDefault="00BD7AA3" w:rsidP="00E6439B">
            <w:pPr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Titre</w:t>
            </w:r>
            <w:r w:rsidR="00633E80"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honorifique </w:t>
            </w:r>
            <w:r w:rsidR="003008EB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>–</w:t>
            </w:r>
            <w:r w:rsidR="00633E80" w:rsidRPr="00633E80">
              <w:rPr>
                <w:rFonts w:ascii="Times New Roman" w:eastAsia="Times New Roman" w:hAnsi="Times New Roman"/>
                <w:i/>
                <w:iCs/>
                <w:sz w:val="24"/>
                <w:szCs w:val="20"/>
                <w:lang w:val="fr-FR" w:eastAsia="fr-FR" w:bidi="fr-FR"/>
              </w:rPr>
              <w:t xml:space="preserve"> Luxembourg</w:t>
            </w:r>
          </w:p>
        </w:tc>
      </w:tr>
    </w:tbl>
    <w:p w14:paraId="7A653CD2" w14:textId="77777777" w:rsidR="00E6439B" w:rsidRPr="00633E80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0"/>
          <w:u w:val="single"/>
          <w:lang w:val="fr-FR" w:eastAsia="fr-FR" w:bidi="fr-FR"/>
        </w:rPr>
      </w:pPr>
    </w:p>
    <w:p w14:paraId="18DB3F79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E878BC" w14:paraId="6F22A320" w14:textId="77777777" w:rsidTr="00961D35">
        <w:tc>
          <w:tcPr>
            <w:tcW w:w="9038" w:type="dxa"/>
          </w:tcPr>
          <w:p w14:paraId="2E1ED01D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ED9047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E878BC" w14:paraId="00F52577" w14:textId="77777777" w:rsidTr="0087790C">
        <w:trPr>
          <w:trHeight w:val="4762"/>
        </w:trPr>
        <w:tc>
          <w:tcPr>
            <w:tcW w:w="8471" w:type="dxa"/>
          </w:tcPr>
          <w:p w14:paraId="068D8DEC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7F8A42CA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7631381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5941BC2C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49DCBA87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33EC9F04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179D2B5B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0394FFCE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062628BA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57AAFB0E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556E2419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E878BC" w14:paraId="65E66C74" w14:textId="77777777" w:rsidTr="00BA30A8">
        <w:tc>
          <w:tcPr>
            <w:tcW w:w="8471" w:type="dxa"/>
            <w:shd w:val="clear" w:color="auto" w:fill="auto"/>
          </w:tcPr>
          <w:p w14:paraId="7D6BBA7B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lastRenderedPageBreak/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8DDF400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3DB90C8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94E1F0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509F9C2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E878BC" w14:paraId="2AF922F6" w14:textId="77777777" w:rsidTr="00BA30A8">
        <w:tc>
          <w:tcPr>
            <w:tcW w:w="8471" w:type="dxa"/>
            <w:shd w:val="clear" w:color="auto" w:fill="auto"/>
          </w:tcPr>
          <w:p w14:paraId="5ABF5E9E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7A9DB6C0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0F78DE69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32BEEF6A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497AE2F" w14:textId="77777777" w:rsidTr="00BA30A8">
        <w:tc>
          <w:tcPr>
            <w:tcW w:w="630" w:type="dxa"/>
            <w:shd w:val="clear" w:color="auto" w:fill="auto"/>
          </w:tcPr>
          <w:p w14:paraId="61F38A40" w14:textId="3F7586BF" w:rsidR="007A7B9F" w:rsidRPr="00B3009D" w:rsidRDefault="00D16C9E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70BA3CC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A02428C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77C3E1D3" w14:textId="77777777" w:rsidTr="004960C1">
        <w:tc>
          <w:tcPr>
            <w:tcW w:w="2279" w:type="dxa"/>
            <w:shd w:val="clear" w:color="auto" w:fill="auto"/>
          </w:tcPr>
          <w:p w14:paraId="43BFF044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57140D6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54D12D4E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7478BCCB" w14:textId="77777777" w:rsidTr="004960C1">
        <w:tc>
          <w:tcPr>
            <w:tcW w:w="2279" w:type="dxa"/>
            <w:shd w:val="clear" w:color="auto" w:fill="auto"/>
          </w:tcPr>
          <w:p w14:paraId="30BB495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BF9B22D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5352FD4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3F07735D" w14:textId="77777777" w:rsidTr="004960C1">
        <w:tc>
          <w:tcPr>
            <w:tcW w:w="2279" w:type="dxa"/>
            <w:shd w:val="clear" w:color="auto" w:fill="auto"/>
          </w:tcPr>
          <w:p w14:paraId="56EF9D59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17444D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4828A7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BE19918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E878BC" w14:paraId="75AAD217" w14:textId="77777777" w:rsidTr="00BA30A8">
        <w:tc>
          <w:tcPr>
            <w:tcW w:w="8471" w:type="dxa"/>
            <w:shd w:val="clear" w:color="auto" w:fill="auto"/>
          </w:tcPr>
          <w:p w14:paraId="38BAED2F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7629F824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432175A3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354AC16E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382FFF93" w14:textId="77777777" w:rsidTr="00BA30A8">
        <w:tc>
          <w:tcPr>
            <w:tcW w:w="630" w:type="dxa"/>
            <w:shd w:val="clear" w:color="auto" w:fill="auto"/>
          </w:tcPr>
          <w:p w14:paraId="0FEB6338" w14:textId="1ABF2B6D" w:rsidR="007A7B9F" w:rsidRPr="00B3009D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44A0F0B" w14:textId="77777777" w:rsidR="007A7B9F" w:rsidRPr="00B3009D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46C776E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0F771AF6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702E864F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3E36C40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06BCAE4B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2C2B45CD" w14:textId="77777777" w:rsidTr="00BA2193">
        <w:tc>
          <w:tcPr>
            <w:tcW w:w="2268" w:type="dxa"/>
            <w:shd w:val="clear" w:color="auto" w:fill="auto"/>
          </w:tcPr>
          <w:p w14:paraId="67520D2E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1D0984B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A6F5561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1CFE4884" w14:textId="77777777" w:rsidTr="00BA2193">
        <w:tc>
          <w:tcPr>
            <w:tcW w:w="2268" w:type="dxa"/>
            <w:shd w:val="clear" w:color="auto" w:fill="auto"/>
          </w:tcPr>
          <w:p w14:paraId="1321A1F7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C4F4811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88C64A7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230AE5E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E878BC" w14:paraId="1845DCD8" w14:textId="77777777" w:rsidTr="00BA30A8">
        <w:tc>
          <w:tcPr>
            <w:tcW w:w="8471" w:type="dxa"/>
            <w:shd w:val="clear" w:color="auto" w:fill="auto"/>
          </w:tcPr>
          <w:p w14:paraId="009E31C1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4FE77847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7DFE1A5A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B35FE8B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3D78C306" w14:textId="77777777" w:rsidTr="00BA30A8">
        <w:tc>
          <w:tcPr>
            <w:tcW w:w="630" w:type="dxa"/>
            <w:shd w:val="clear" w:color="auto" w:fill="auto"/>
          </w:tcPr>
          <w:p w14:paraId="7172FD8C" w14:textId="32F1A680" w:rsidR="00D26432" w:rsidRPr="00B3009D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375E901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CDE9A17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48D9EF03" w14:textId="77777777" w:rsidTr="00BA30A8">
        <w:tc>
          <w:tcPr>
            <w:tcW w:w="4111" w:type="dxa"/>
            <w:shd w:val="clear" w:color="auto" w:fill="auto"/>
          </w:tcPr>
          <w:p w14:paraId="62CA472F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0519C652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402F9E24" w14:textId="77777777" w:rsidTr="00BA30A8">
        <w:tc>
          <w:tcPr>
            <w:tcW w:w="4111" w:type="dxa"/>
            <w:shd w:val="clear" w:color="auto" w:fill="auto"/>
          </w:tcPr>
          <w:p w14:paraId="6BB31AE8" w14:textId="29B8519B" w:rsidR="00EC5AC7" w:rsidRPr="00633E80" w:rsidRDefault="00633E8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3E80">
              <w:rPr>
                <w:rFonts w:ascii="Times New Roman" w:hAnsi="Times New Roman"/>
                <w:sz w:val="24"/>
                <w:szCs w:val="24"/>
                <w:lang w:val="fr-FR"/>
              </w:rPr>
              <w:t>Compte bancaire</w:t>
            </w:r>
          </w:p>
        </w:tc>
        <w:tc>
          <w:tcPr>
            <w:tcW w:w="4394" w:type="dxa"/>
            <w:shd w:val="clear" w:color="auto" w:fill="auto"/>
          </w:tcPr>
          <w:p w14:paraId="511C27CC" w14:textId="671C4DE8" w:rsidR="00EC5AC7" w:rsidRPr="00633E80" w:rsidRDefault="00633E80" w:rsidP="00EC5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33E80">
              <w:rPr>
                <w:rFonts w:ascii="Times New Roman" w:hAnsi="Times New Roman"/>
                <w:sz w:val="24"/>
                <w:szCs w:val="24"/>
                <w:lang w:val="fr-FR"/>
              </w:rPr>
              <w:t>184 430,00 euros</w:t>
            </w:r>
          </w:p>
        </w:tc>
      </w:tr>
      <w:tr w:rsidR="00EC5AC7" w:rsidRPr="00C52B56" w14:paraId="4FF019E3" w14:textId="77777777" w:rsidTr="00BA30A8">
        <w:tc>
          <w:tcPr>
            <w:tcW w:w="4111" w:type="dxa"/>
            <w:shd w:val="clear" w:color="auto" w:fill="auto"/>
          </w:tcPr>
          <w:p w14:paraId="7DD2AD88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6582E2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91DF361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D0EA8E2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E878BC" w14:paraId="5E6E3C53" w14:textId="77777777" w:rsidTr="00BA30A8">
        <w:tc>
          <w:tcPr>
            <w:tcW w:w="8471" w:type="dxa"/>
            <w:shd w:val="clear" w:color="auto" w:fill="auto"/>
          </w:tcPr>
          <w:p w14:paraId="56719501" w14:textId="2B663258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460D2ABF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E878BC" w14:paraId="0789E1BC" w14:textId="77777777" w:rsidTr="00BA30A8">
        <w:tc>
          <w:tcPr>
            <w:tcW w:w="8471" w:type="dxa"/>
            <w:shd w:val="clear" w:color="auto" w:fill="auto"/>
          </w:tcPr>
          <w:p w14:paraId="022DBF20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3009EB05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4FA59547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7C46A730" w14:textId="77777777" w:rsidTr="00BA30A8">
        <w:tc>
          <w:tcPr>
            <w:tcW w:w="630" w:type="dxa"/>
            <w:shd w:val="clear" w:color="auto" w:fill="auto"/>
          </w:tcPr>
          <w:p w14:paraId="1E5CB689" w14:textId="7B8D5549" w:rsidR="00D26432" w:rsidRPr="00B3009D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5D37544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D88D572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330E013B" w14:textId="77777777" w:rsidTr="00BA30A8">
        <w:tc>
          <w:tcPr>
            <w:tcW w:w="4111" w:type="dxa"/>
            <w:shd w:val="clear" w:color="auto" w:fill="auto"/>
          </w:tcPr>
          <w:p w14:paraId="45715DBD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29260802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53480857" w14:textId="77777777" w:rsidTr="00BA30A8">
        <w:tc>
          <w:tcPr>
            <w:tcW w:w="4111" w:type="dxa"/>
            <w:shd w:val="clear" w:color="auto" w:fill="auto"/>
          </w:tcPr>
          <w:p w14:paraId="3B51F95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2D8692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1CEFA8EA" w14:textId="77777777" w:rsidTr="00BA30A8">
        <w:tc>
          <w:tcPr>
            <w:tcW w:w="4111" w:type="dxa"/>
            <w:shd w:val="clear" w:color="auto" w:fill="auto"/>
          </w:tcPr>
          <w:p w14:paraId="0D74CA6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48567E5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12FE1F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4FD7D9B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E878BC" w14:paraId="5F7196D5" w14:textId="77777777" w:rsidTr="00BA30A8">
        <w:tc>
          <w:tcPr>
            <w:tcW w:w="8471" w:type="dxa"/>
            <w:shd w:val="clear" w:color="auto" w:fill="auto"/>
          </w:tcPr>
          <w:p w14:paraId="5BC85CDA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309F0438" w14:textId="0AA62C52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23B455F4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8522CAF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099D09AB" w14:textId="77777777" w:rsidTr="009F5362">
        <w:tc>
          <w:tcPr>
            <w:tcW w:w="630" w:type="dxa"/>
            <w:shd w:val="clear" w:color="auto" w:fill="auto"/>
          </w:tcPr>
          <w:p w14:paraId="63891482" w14:textId="780DDB16" w:rsidR="00D26432" w:rsidRPr="00B3009D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CE49E63" w14:textId="77777777" w:rsidR="00D26432" w:rsidRPr="00B3009D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6C50B419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6888A675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5D66BF54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49C6D7C6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2012BF9B" w14:textId="77777777" w:rsidTr="009F5362">
        <w:tc>
          <w:tcPr>
            <w:tcW w:w="2268" w:type="dxa"/>
            <w:shd w:val="clear" w:color="auto" w:fill="auto"/>
          </w:tcPr>
          <w:p w14:paraId="6F1A15DF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6C5F057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2A21BD7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6859EF7F" w14:textId="77777777" w:rsidTr="009F5362">
        <w:tc>
          <w:tcPr>
            <w:tcW w:w="2268" w:type="dxa"/>
            <w:shd w:val="clear" w:color="auto" w:fill="auto"/>
          </w:tcPr>
          <w:p w14:paraId="0A4D4F24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2E1DA8A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D89BE65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D45CDE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9F9E16D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249F4C0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A3F6801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D85CAAC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0BD204C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428CC82B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DE7FB2E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379BDA38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710F6D42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77DF71C9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E878BC" w14:paraId="453ECC8E" w14:textId="77777777" w:rsidTr="00BA30A8">
        <w:tc>
          <w:tcPr>
            <w:tcW w:w="8471" w:type="dxa"/>
            <w:shd w:val="clear" w:color="auto" w:fill="auto"/>
          </w:tcPr>
          <w:p w14:paraId="521D331D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153A4871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C52B56" w14:paraId="61F6A489" w14:textId="77777777" w:rsidTr="00BA30A8">
        <w:tc>
          <w:tcPr>
            <w:tcW w:w="630" w:type="dxa"/>
            <w:shd w:val="clear" w:color="auto" w:fill="auto"/>
          </w:tcPr>
          <w:p w14:paraId="77F9DD41" w14:textId="7ACF51A7" w:rsidR="00BA0166" w:rsidRPr="00B3009D" w:rsidRDefault="00BD7AA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7AA0E62" w14:textId="77777777" w:rsidR="00BA0166" w:rsidRPr="00B3009D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E12FAEE" w14:textId="77777777" w:rsidR="00BA0166" w:rsidRPr="00B3009D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02F6EE99" w14:textId="77777777" w:rsidTr="00BA30A8">
        <w:tc>
          <w:tcPr>
            <w:tcW w:w="8471" w:type="dxa"/>
            <w:shd w:val="clear" w:color="auto" w:fill="auto"/>
          </w:tcPr>
          <w:p w14:paraId="49314A29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562C260B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1AC8BCA" w14:textId="77777777" w:rsidTr="00BA30A8">
        <w:tc>
          <w:tcPr>
            <w:tcW w:w="8471" w:type="dxa"/>
            <w:shd w:val="clear" w:color="auto" w:fill="auto"/>
          </w:tcPr>
          <w:p w14:paraId="76BC5241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37B87BE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2C0DDF5" w14:textId="77777777" w:rsidTr="00BA30A8">
        <w:tc>
          <w:tcPr>
            <w:tcW w:w="630" w:type="dxa"/>
            <w:shd w:val="clear" w:color="auto" w:fill="auto"/>
          </w:tcPr>
          <w:p w14:paraId="7513692C" w14:textId="469AC7B7" w:rsidR="009954B0" w:rsidRPr="00B3009D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4B6C56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C0FE767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EE9BFB9" w14:textId="77777777" w:rsidTr="00BA30A8">
        <w:tc>
          <w:tcPr>
            <w:tcW w:w="2279" w:type="dxa"/>
            <w:shd w:val="clear" w:color="auto" w:fill="auto"/>
          </w:tcPr>
          <w:p w14:paraId="392D4DB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A0BEDC1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56ACD164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5CAC3EFA" w14:textId="77777777" w:rsidTr="00BA30A8">
        <w:tc>
          <w:tcPr>
            <w:tcW w:w="2279" w:type="dxa"/>
            <w:shd w:val="clear" w:color="auto" w:fill="auto"/>
          </w:tcPr>
          <w:p w14:paraId="286CE03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3E381A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9F23A1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A8A7EB4" w14:textId="77777777" w:rsidTr="00BA30A8">
        <w:tc>
          <w:tcPr>
            <w:tcW w:w="2279" w:type="dxa"/>
            <w:shd w:val="clear" w:color="auto" w:fill="auto"/>
          </w:tcPr>
          <w:p w14:paraId="56F8F1E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76633F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6E56CC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E2BC7F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BDA66D9" w14:textId="77777777" w:rsidTr="00BA30A8">
        <w:tc>
          <w:tcPr>
            <w:tcW w:w="8471" w:type="dxa"/>
            <w:shd w:val="clear" w:color="auto" w:fill="auto"/>
          </w:tcPr>
          <w:p w14:paraId="60A3ED7B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54A83A2B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536924D" w14:textId="77777777" w:rsidTr="00BA30A8">
        <w:tc>
          <w:tcPr>
            <w:tcW w:w="630" w:type="dxa"/>
            <w:shd w:val="clear" w:color="auto" w:fill="auto"/>
          </w:tcPr>
          <w:p w14:paraId="54CC6B52" w14:textId="3AEC8089" w:rsidR="009954B0" w:rsidRPr="00B3009D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13E119D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997346B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3EDF38DC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8C2B94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14B7CF0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0804E559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4246BB1A" w14:textId="77777777" w:rsidTr="00BA30A8">
        <w:tc>
          <w:tcPr>
            <w:tcW w:w="2268" w:type="dxa"/>
            <w:shd w:val="clear" w:color="auto" w:fill="auto"/>
          </w:tcPr>
          <w:p w14:paraId="14952C3D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9CECB3F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D57F45F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5B9511DD" w14:textId="77777777" w:rsidTr="00BA30A8">
        <w:tc>
          <w:tcPr>
            <w:tcW w:w="2268" w:type="dxa"/>
            <w:shd w:val="clear" w:color="auto" w:fill="auto"/>
          </w:tcPr>
          <w:p w14:paraId="2E849F13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0D7727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44E516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0DB2F65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2DBFE06" w14:textId="77777777" w:rsidTr="00BA30A8">
        <w:tc>
          <w:tcPr>
            <w:tcW w:w="8471" w:type="dxa"/>
            <w:shd w:val="clear" w:color="auto" w:fill="auto"/>
          </w:tcPr>
          <w:p w14:paraId="73B5DC94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6CACEC8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30C7C7F" w14:textId="77777777" w:rsidTr="00BA30A8">
        <w:tc>
          <w:tcPr>
            <w:tcW w:w="630" w:type="dxa"/>
            <w:shd w:val="clear" w:color="auto" w:fill="auto"/>
          </w:tcPr>
          <w:p w14:paraId="40FB6B76" w14:textId="1E0BE56F" w:rsidR="009954B0" w:rsidRPr="00B3009D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856552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111061A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46BE7CAA" w14:textId="77777777" w:rsidTr="00BA30A8">
        <w:tc>
          <w:tcPr>
            <w:tcW w:w="4111" w:type="dxa"/>
            <w:shd w:val="clear" w:color="auto" w:fill="auto"/>
          </w:tcPr>
          <w:p w14:paraId="4523F7E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0FEB08D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3B375A4D" w14:textId="77777777" w:rsidTr="00BA30A8">
        <w:tc>
          <w:tcPr>
            <w:tcW w:w="4111" w:type="dxa"/>
            <w:shd w:val="clear" w:color="auto" w:fill="auto"/>
          </w:tcPr>
          <w:p w14:paraId="14C162D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9F8DCB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2C10EA1" w14:textId="77777777" w:rsidTr="00BA30A8">
        <w:tc>
          <w:tcPr>
            <w:tcW w:w="4111" w:type="dxa"/>
            <w:shd w:val="clear" w:color="auto" w:fill="auto"/>
          </w:tcPr>
          <w:p w14:paraId="55901A4E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44E167A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35AF4D5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36F47A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68B32D4" w14:textId="77777777" w:rsidTr="00BA30A8">
        <w:tc>
          <w:tcPr>
            <w:tcW w:w="8471" w:type="dxa"/>
            <w:shd w:val="clear" w:color="auto" w:fill="auto"/>
          </w:tcPr>
          <w:p w14:paraId="7F1C94F3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2529AEE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426D1A7" w14:textId="77777777" w:rsidTr="00BA30A8">
        <w:tc>
          <w:tcPr>
            <w:tcW w:w="8471" w:type="dxa"/>
            <w:shd w:val="clear" w:color="auto" w:fill="auto"/>
          </w:tcPr>
          <w:p w14:paraId="4B28B7FA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1045D9B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061B3F9" w14:textId="77777777" w:rsidTr="00BA30A8">
        <w:tc>
          <w:tcPr>
            <w:tcW w:w="630" w:type="dxa"/>
            <w:shd w:val="clear" w:color="auto" w:fill="auto"/>
          </w:tcPr>
          <w:p w14:paraId="62BE50F7" w14:textId="496D88BF" w:rsidR="009954B0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3A350DD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F42256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0E39C1D9" w14:textId="77777777" w:rsidTr="00BA30A8">
        <w:tc>
          <w:tcPr>
            <w:tcW w:w="4111" w:type="dxa"/>
            <w:shd w:val="clear" w:color="auto" w:fill="auto"/>
          </w:tcPr>
          <w:p w14:paraId="07A0F6D9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452A98E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7BF0401B" w14:textId="77777777" w:rsidTr="00BA30A8">
        <w:tc>
          <w:tcPr>
            <w:tcW w:w="4111" w:type="dxa"/>
            <w:shd w:val="clear" w:color="auto" w:fill="auto"/>
          </w:tcPr>
          <w:p w14:paraId="58CE5E1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FFBDA3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9053ADA" w14:textId="77777777" w:rsidTr="00BA30A8">
        <w:tc>
          <w:tcPr>
            <w:tcW w:w="4111" w:type="dxa"/>
            <w:shd w:val="clear" w:color="auto" w:fill="auto"/>
          </w:tcPr>
          <w:p w14:paraId="4AD8460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602EB2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8AF695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32276A3" w14:textId="77777777" w:rsidTr="00BA30A8">
        <w:tc>
          <w:tcPr>
            <w:tcW w:w="8471" w:type="dxa"/>
            <w:shd w:val="clear" w:color="auto" w:fill="auto"/>
          </w:tcPr>
          <w:p w14:paraId="7C6894D4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6C2E1B2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F3D49D9" w14:textId="77777777" w:rsidTr="00BA30A8">
        <w:tc>
          <w:tcPr>
            <w:tcW w:w="630" w:type="dxa"/>
            <w:shd w:val="clear" w:color="auto" w:fill="auto"/>
          </w:tcPr>
          <w:p w14:paraId="3FD4ECD4" w14:textId="0A23F4C9" w:rsidR="009954B0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68E6172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D46F83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6ACABCB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0977CF2E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394780E9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07292F48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52079F51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3AFB0CA5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453C8A3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2D450682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C177547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706EB0F5" w14:textId="77777777" w:rsidTr="00BA30A8">
        <w:tc>
          <w:tcPr>
            <w:tcW w:w="2268" w:type="dxa"/>
            <w:shd w:val="clear" w:color="auto" w:fill="auto"/>
          </w:tcPr>
          <w:p w14:paraId="4C20E657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5316DA0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4475AAE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18788A2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791A2C4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91E12F8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E878BC" w14:paraId="406F359F" w14:textId="77777777" w:rsidTr="00BA30A8">
        <w:tc>
          <w:tcPr>
            <w:tcW w:w="8471" w:type="dxa"/>
            <w:shd w:val="clear" w:color="auto" w:fill="auto"/>
          </w:tcPr>
          <w:p w14:paraId="31CA7ECC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0568E29E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3CDE142A" w14:textId="77777777" w:rsidTr="00BA30A8">
        <w:tc>
          <w:tcPr>
            <w:tcW w:w="630" w:type="dxa"/>
            <w:shd w:val="clear" w:color="auto" w:fill="auto"/>
          </w:tcPr>
          <w:p w14:paraId="23CA7050" w14:textId="20727DFE" w:rsidR="006C5FAF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8436749" w14:textId="77777777" w:rsidR="006C5FAF" w:rsidRPr="00EB495A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EB87563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35F95C93" w14:textId="77777777" w:rsidTr="00BA30A8">
        <w:tc>
          <w:tcPr>
            <w:tcW w:w="8471" w:type="dxa"/>
            <w:shd w:val="clear" w:color="auto" w:fill="auto"/>
          </w:tcPr>
          <w:p w14:paraId="757C208B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3A61326B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DD8037F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3CE0538" w14:textId="77777777" w:rsidTr="00BA30A8">
        <w:tc>
          <w:tcPr>
            <w:tcW w:w="8471" w:type="dxa"/>
            <w:shd w:val="clear" w:color="auto" w:fill="auto"/>
          </w:tcPr>
          <w:p w14:paraId="230AE3B3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41AB223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E1C3CEA" w14:textId="77777777" w:rsidTr="00BA30A8">
        <w:tc>
          <w:tcPr>
            <w:tcW w:w="630" w:type="dxa"/>
            <w:shd w:val="clear" w:color="auto" w:fill="auto"/>
          </w:tcPr>
          <w:p w14:paraId="5D4C6EF9" w14:textId="63582AE0" w:rsidR="009954B0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lastRenderedPageBreak/>
              <w:t>X</w:t>
            </w:r>
          </w:p>
        </w:tc>
        <w:tc>
          <w:tcPr>
            <w:tcW w:w="7841" w:type="dxa"/>
            <w:shd w:val="clear" w:color="auto" w:fill="auto"/>
          </w:tcPr>
          <w:p w14:paraId="584A1BE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C599D00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7F01A68D" w14:textId="77777777" w:rsidTr="00BA30A8">
        <w:tc>
          <w:tcPr>
            <w:tcW w:w="2279" w:type="dxa"/>
            <w:shd w:val="clear" w:color="auto" w:fill="auto"/>
          </w:tcPr>
          <w:p w14:paraId="64E8C11F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50459DF9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19CA3FE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56467468" w14:textId="77777777" w:rsidTr="00BA30A8">
        <w:tc>
          <w:tcPr>
            <w:tcW w:w="2279" w:type="dxa"/>
            <w:shd w:val="clear" w:color="auto" w:fill="auto"/>
          </w:tcPr>
          <w:p w14:paraId="7D5F6D2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0EC3E3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21BF9A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94BB3CA" w14:textId="77777777" w:rsidTr="00BA30A8">
        <w:tc>
          <w:tcPr>
            <w:tcW w:w="2279" w:type="dxa"/>
            <w:shd w:val="clear" w:color="auto" w:fill="auto"/>
          </w:tcPr>
          <w:p w14:paraId="67EC9EB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B91794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16E70F89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283D2EF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AC509D7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7B3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14172A7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0F2E5E2" w14:textId="77777777" w:rsidTr="00BA30A8">
        <w:tc>
          <w:tcPr>
            <w:tcW w:w="630" w:type="dxa"/>
            <w:shd w:val="clear" w:color="auto" w:fill="auto"/>
          </w:tcPr>
          <w:p w14:paraId="57C3E068" w14:textId="4871B6A8" w:rsidR="009954B0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084C7D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169EF1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42A96EB6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805EC9F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06534A22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444FC0EF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36BF1749" w14:textId="77777777" w:rsidTr="00BA30A8">
        <w:tc>
          <w:tcPr>
            <w:tcW w:w="2268" w:type="dxa"/>
            <w:shd w:val="clear" w:color="auto" w:fill="auto"/>
          </w:tcPr>
          <w:p w14:paraId="79090671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A492472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3080BF3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63AF0553" w14:textId="77777777" w:rsidTr="00BA30A8">
        <w:tc>
          <w:tcPr>
            <w:tcW w:w="2268" w:type="dxa"/>
            <w:shd w:val="clear" w:color="auto" w:fill="auto"/>
          </w:tcPr>
          <w:p w14:paraId="5BED1339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1076B64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04AFB492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C6C3B8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384C8DA" w14:textId="77777777" w:rsidTr="00BA30A8">
        <w:tc>
          <w:tcPr>
            <w:tcW w:w="8471" w:type="dxa"/>
            <w:shd w:val="clear" w:color="auto" w:fill="auto"/>
          </w:tcPr>
          <w:p w14:paraId="6F33DBD1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081A2AA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12C01E5E" w14:textId="77777777" w:rsidTr="00BA30A8">
        <w:tc>
          <w:tcPr>
            <w:tcW w:w="630" w:type="dxa"/>
            <w:shd w:val="clear" w:color="auto" w:fill="auto"/>
          </w:tcPr>
          <w:p w14:paraId="6EE28814" w14:textId="4D79185B" w:rsidR="009954B0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38B517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F59A61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229BFD8" w14:textId="77777777" w:rsidTr="00BA30A8">
        <w:tc>
          <w:tcPr>
            <w:tcW w:w="4111" w:type="dxa"/>
            <w:shd w:val="clear" w:color="auto" w:fill="auto"/>
          </w:tcPr>
          <w:p w14:paraId="5D464F38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6D5A097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7C498667" w14:textId="77777777" w:rsidTr="00BA30A8">
        <w:tc>
          <w:tcPr>
            <w:tcW w:w="4111" w:type="dxa"/>
            <w:shd w:val="clear" w:color="auto" w:fill="auto"/>
          </w:tcPr>
          <w:p w14:paraId="06B1A281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7B3EAF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42E1D829" w14:textId="77777777" w:rsidTr="00BA30A8">
        <w:tc>
          <w:tcPr>
            <w:tcW w:w="4111" w:type="dxa"/>
            <w:shd w:val="clear" w:color="auto" w:fill="auto"/>
          </w:tcPr>
          <w:p w14:paraId="2BB60F9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281A69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D2E71C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9D03B8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6939C31" w14:textId="77777777" w:rsidTr="00BA30A8">
        <w:tc>
          <w:tcPr>
            <w:tcW w:w="8471" w:type="dxa"/>
            <w:shd w:val="clear" w:color="auto" w:fill="auto"/>
          </w:tcPr>
          <w:p w14:paraId="3487BE13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77DBF3F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336AEA0F" w14:textId="77777777" w:rsidTr="00BA30A8">
        <w:tc>
          <w:tcPr>
            <w:tcW w:w="8471" w:type="dxa"/>
            <w:shd w:val="clear" w:color="auto" w:fill="auto"/>
          </w:tcPr>
          <w:p w14:paraId="4C2B47B6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27A20C3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0BC9B4B" w14:textId="77777777" w:rsidTr="00BA30A8">
        <w:tc>
          <w:tcPr>
            <w:tcW w:w="630" w:type="dxa"/>
            <w:shd w:val="clear" w:color="auto" w:fill="auto"/>
          </w:tcPr>
          <w:p w14:paraId="0EBBF18D" w14:textId="39A84648" w:rsidR="009954B0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B2E77F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N/A 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7E9E42F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305C5ACE" w14:textId="77777777" w:rsidTr="00BA30A8">
        <w:tc>
          <w:tcPr>
            <w:tcW w:w="4111" w:type="dxa"/>
            <w:shd w:val="clear" w:color="auto" w:fill="auto"/>
          </w:tcPr>
          <w:p w14:paraId="187B0852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42FAF38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5747AF52" w14:textId="77777777" w:rsidTr="00BA30A8">
        <w:tc>
          <w:tcPr>
            <w:tcW w:w="4111" w:type="dxa"/>
            <w:shd w:val="clear" w:color="auto" w:fill="auto"/>
          </w:tcPr>
          <w:p w14:paraId="62145A7D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41E05C74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0E74F74" w14:textId="77777777" w:rsidTr="00BA30A8">
        <w:tc>
          <w:tcPr>
            <w:tcW w:w="4111" w:type="dxa"/>
            <w:shd w:val="clear" w:color="auto" w:fill="auto"/>
          </w:tcPr>
          <w:p w14:paraId="741DCD2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3655493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4DFC1A6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714D319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480400B" w14:textId="77777777" w:rsidTr="00BA30A8">
        <w:tc>
          <w:tcPr>
            <w:tcW w:w="8471" w:type="dxa"/>
            <w:shd w:val="clear" w:color="auto" w:fill="auto"/>
          </w:tcPr>
          <w:p w14:paraId="54F34A8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1725B5A6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CA08F35" w14:textId="77777777" w:rsidTr="00BA30A8">
        <w:tc>
          <w:tcPr>
            <w:tcW w:w="630" w:type="dxa"/>
            <w:shd w:val="clear" w:color="auto" w:fill="auto"/>
          </w:tcPr>
          <w:p w14:paraId="1CB65801" w14:textId="079D0F3A" w:rsidR="009954B0" w:rsidRPr="00EB495A" w:rsidRDefault="00D16C9E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A5AE8C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6A29C3A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00B0E582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47502AD9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69888F23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36E8166B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06D41104" w14:textId="77777777" w:rsidTr="00A93109">
        <w:tc>
          <w:tcPr>
            <w:tcW w:w="2268" w:type="dxa"/>
            <w:shd w:val="clear" w:color="auto" w:fill="auto"/>
          </w:tcPr>
          <w:p w14:paraId="1D616F84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DFFD2C7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A45E7A3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4161CC67" w14:textId="77777777" w:rsidTr="00A93109">
        <w:tc>
          <w:tcPr>
            <w:tcW w:w="2268" w:type="dxa"/>
            <w:shd w:val="clear" w:color="auto" w:fill="auto"/>
          </w:tcPr>
          <w:p w14:paraId="109D6DCB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0289C616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A80FC73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FEB694D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5339FAA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8811DCB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C60B0D6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46CF583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313480D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5C01407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E878BC" w14:paraId="55E6D751" w14:textId="77777777" w:rsidTr="0087790C">
        <w:tc>
          <w:tcPr>
            <w:tcW w:w="8471" w:type="dxa"/>
          </w:tcPr>
          <w:p w14:paraId="64CD53AA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340F9C2A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3DF1306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DABE6CF" w14:textId="77777777" w:rsidTr="00BA30A8">
        <w:tc>
          <w:tcPr>
            <w:tcW w:w="630" w:type="dxa"/>
            <w:shd w:val="clear" w:color="auto" w:fill="auto"/>
          </w:tcPr>
          <w:p w14:paraId="6FE9836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C63D9EA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6C2765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D425A4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1E0BF16D" w14:textId="77777777" w:rsidTr="00BA30A8">
        <w:tc>
          <w:tcPr>
            <w:tcW w:w="2416" w:type="dxa"/>
            <w:shd w:val="clear" w:color="auto" w:fill="auto"/>
          </w:tcPr>
          <w:p w14:paraId="758DD62A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5D5E0603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7B198B8F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4EAB90A5" w14:textId="77777777" w:rsidTr="00BA30A8">
        <w:tc>
          <w:tcPr>
            <w:tcW w:w="2416" w:type="dxa"/>
            <w:shd w:val="clear" w:color="auto" w:fill="auto"/>
          </w:tcPr>
          <w:p w14:paraId="4B399B78" w14:textId="4C443FE6" w:rsidR="00FA5473" w:rsidRPr="00D16C9E" w:rsidRDefault="00D16C9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16C9E">
              <w:rPr>
                <w:rFonts w:ascii="Times New Roman" w:hAnsi="Times New Roman"/>
                <w:sz w:val="24"/>
                <w:szCs w:val="24"/>
                <w:lang w:val="fr-FR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7C0E1F42" w14:textId="08EC24EC" w:rsidR="00FA5473" w:rsidRPr="00D16C9E" w:rsidRDefault="00D16C9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16C9E">
              <w:rPr>
                <w:rFonts w:ascii="Times New Roman" w:hAnsi="Times New Roman"/>
                <w:sz w:val="24"/>
                <w:szCs w:val="24"/>
                <w:lang w:val="fr-FR"/>
              </w:rPr>
              <w:t>MR – Mouvement réformateur</w:t>
            </w:r>
          </w:p>
        </w:tc>
        <w:tc>
          <w:tcPr>
            <w:tcW w:w="3118" w:type="dxa"/>
            <w:shd w:val="clear" w:color="auto" w:fill="auto"/>
          </w:tcPr>
          <w:p w14:paraId="44D230EB" w14:textId="0D43EF2D" w:rsidR="00FA5473" w:rsidRPr="00D16C9E" w:rsidRDefault="00D16C9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16C9E">
              <w:rPr>
                <w:rFonts w:ascii="Times New Roman" w:hAnsi="Times New Roman"/>
                <w:sz w:val="24"/>
                <w:szCs w:val="24"/>
                <w:lang w:val="fr-FR"/>
              </w:rPr>
              <w:t>Parti politique</w:t>
            </w:r>
          </w:p>
        </w:tc>
      </w:tr>
      <w:tr w:rsidR="00FA5473" w:rsidRPr="00C52B56" w14:paraId="0282D3F3" w14:textId="77777777" w:rsidTr="00BA30A8">
        <w:tc>
          <w:tcPr>
            <w:tcW w:w="2416" w:type="dxa"/>
            <w:shd w:val="clear" w:color="auto" w:fill="auto"/>
          </w:tcPr>
          <w:p w14:paraId="26D8EBA6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6AD513BF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0B637B6E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7009D276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3DBFA1F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E878BC" w14:paraId="3E27A8C6" w14:textId="77777777" w:rsidTr="00EB495A">
        <w:trPr>
          <w:trHeight w:val="246"/>
        </w:trPr>
        <w:tc>
          <w:tcPr>
            <w:tcW w:w="9322" w:type="dxa"/>
          </w:tcPr>
          <w:p w14:paraId="69174E67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282883A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E878BC" w14:paraId="52CBB971" w14:textId="77777777" w:rsidTr="00BA30A8">
        <w:tc>
          <w:tcPr>
            <w:tcW w:w="8471" w:type="dxa"/>
            <w:shd w:val="clear" w:color="auto" w:fill="auto"/>
          </w:tcPr>
          <w:p w14:paraId="34B0D9CF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7FA0B1A3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6C960E5F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6BFBFD67" w14:textId="77777777" w:rsidTr="00BA30A8">
        <w:tc>
          <w:tcPr>
            <w:tcW w:w="630" w:type="dxa"/>
            <w:shd w:val="clear" w:color="auto" w:fill="auto"/>
          </w:tcPr>
          <w:p w14:paraId="53B2490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9A938F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D353AF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E878BC" w14:paraId="08BB884E" w14:textId="77777777" w:rsidTr="00925817">
        <w:tc>
          <w:tcPr>
            <w:tcW w:w="4111" w:type="dxa"/>
            <w:shd w:val="clear" w:color="auto" w:fill="auto"/>
          </w:tcPr>
          <w:p w14:paraId="3E2350B9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6BDC97E1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213AA7" w14:paraId="0F384F69" w14:textId="77777777" w:rsidTr="00925817">
        <w:tc>
          <w:tcPr>
            <w:tcW w:w="4111" w:type="dxa"/>
            <w:shd w:val="clear" w:color="auto" w:fill="auto"/>
          </w:tcPr>
          <w:p w14:paraId="1D68CBAA" w14:textId="336809EA" w:rsidR="00925817" w:rsidRPr="00D16C9E" w:rsidRDefault="00D16C9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16C9E">
              <w:rPr>
                <w:rFonts w:ascii="Times New Roman" w:hAnsi="Times New Roman"/>
                <w:sz w:val="24"/>
                <w:szCs w:val="24"/>
                <w:lang w:val="fr-FR"/>
              </w:rPr>
              <w:t>Résidence principale</w:t>
            </w:r>
            <w:r w:rsidR="00BD7AA3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(Bruxelles)</w:t>
            </w:r>
          </w:p>
        </w:tc>
        <w:tc>
          <w:tcPr>
            <w:tcW w:w="4360" w:type="dxa"/>
            <w:shd w:val="clear" w:color="auto" w:fill="auto"/>
          </w:tcPr>
          <w:p w14:paraId="5859FC7E" w14:textId="0739EB23" w:rsidR="00925817" w:rsidRPr="00D16C9E" w:rsidRDefault="00D16C9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16C9E">
              <w:rPr>
                <w:rFonts w:ascii="Times New Roman" w:hAnsi="Times New Roman"/>
                <w:sz w:val="24"/>
                <w:szCs w:val="24"/>
                <w:lang w:val="fr-FR"/>
              </w:rPr>
              <w:t>20 % - propriété directe</w:t>
            </w:r>
          </w:p>
        </w:tc>
      </w:tr>
      <w:tr w:rsidR="00925817" w:rsidRPr="00213AA7" w14:paraId="53A0DED4" w14:textId="77777777" w:rsidTr="00925817">
        <w:tc>
          <w:tcPr>
            <w:tcW w:w="4111" w:type="dxa"/>
            <w:shd w:val="clear" w:color="auto" w:fill="auto"/>
          </w:tcPr>
          <w:p w14:paraId="7E4B1641" w14:textId="266F1043" w:rsidR="00925817" w:rsidRPr="00D16C9E" w:rsidRDefault="00D16C9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16C9E">
              <w:rPr>
                <w:rFonts w:ascii="Times New Roman" w:hAnsi="Times New Roman"/>
                <w:sz w:val="24"/>
                <w:szCs w:val="24"/>
                <w:lang w:val="fr-FR"/>
              </w:rPr>
              <w:t>Résidence secondaire (Floreffe)</w:t>
            </w:r>
          </w:p>
        </w:tc>
        <w:tc>
          <w:tcPr>
            <w:tcW w:w="4360" w:type="dxa"/>
            <w:shd w:val="clear" w:color="auto" w:fill="auto"/>
          </w:tcPr>
          <w:p w14:paraId="21A1B4C6" w14:textId="5B6501D2" w:rsidR="00925817" w:rsidRPr="00D16C9E" w:rsidRDefault="00D16C9E" w:rsidP="00FA54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16C9E">
              <w:rPr>
                <w:rFonts w:ascii="Times New Roman" w:hAnsi="Times New Roman"/>
                <w:sz w:val="24"/>
                <w:szCs w:val="24"/>
                <w:lang w:val="fr-FR"/>
              </w:rPr>
              <w:t>90 % - propriété directe</w:t>
            </w:r>
          </w:p>
        </w:tc>
      </w:tr>
    </w:tbl>
    <w:p w14:paraId="5D914F1E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2A952584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E878BC" w14:paraId="702697A7" w14:textId="77777777" w:rsidTr="00BA30A8">
        <w:trPr>
          <w:trHeight w:val="838"/>
        </w:trPr>
        <w:tc>
          <w:tcPr>
            <w:tcW w:w="9288" w:type="dxa"/>
          </w:tcPr>
          <w:p w14:paraId="36CCF6D8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1394E40C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E878BC" w14:paraId="06FDF2D7" w14:textId="77777777" w:rsidTr="0087790C">
        <w:tc>
          <w:tcPr>
            <w:tcW w:w="8471" w:type="dxa"/>
          </w:tcPr>
          <w:p w14:paraId="51FD55EF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7ED686CA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5759D48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116D6CAD" w14:textId="77777777" w:rsidTr="00BA30A8">
        <w:tc>
          <w:tcPr>
            <w:tcW w:w="630" w:type="dxa"/>
            <w:shd w:val="clear" w:color="auto" w:fill="auto"/>
          </w:tcPr>
          <w:p w14:paraId="2C3B489D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95D7564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DEED954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2DB9ECB3" w14:textId="77777777" w:rsidTr="00BA30A8">
        <w:tc>
          <w:tcPr>
            <w:tcW w:w="2664" w:type="dxa"/>
            <w:shd w:val="clear" w:color="auto" w:fill="auto"/>
          </w:tcPr>
          <w:p w14:paraId="3F1432FF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04F5456B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5074D91C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E878BC" w14:paraId="328074B6" w14:textId="77777777" w:rsidTr="00BA30A8">
        <w:tc>
          <w:tcPr>
            <w:tcW w:w="2664" w:type="dxa"/>
            <w:shd w:val="clear" w:color="auto" w:fill="auto"/>
          </w:tcPr>
          <w:p w14:paraId="50BA6D96" w14:textId="217C918D" w:rsidR="00DA64F7" w:rsidRPr="00EB495A" w:rsidRDefault="00D16C9E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Société de gestion</w:t>
            </w:r>
          </w:p>
        </w:tc>
        <w:tc>
          <w:tcPr>
            <w:tcW w:w="3006" w:type="dxa"/>
            <w:shd w:val="clear" w:color="auto" w:fill="auto"/>
          </w:tcPr>
          <w:p w14:paraId="1B0AF62D" w14:textId="38F5AB55" w:rsidR="00DA64F7" w:rsidRPr="00EB495A" w:rsidRDefault="00BD7AA3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Membre du conseil d’administration</w:t>
            </w:r>
          </w:p>
        </w:tc>
        <w:tc>
          <w:tcPr>
            <w:tcW w:w="2835" w:type="dxa"/>
            <w:shd w:val="clear" w:color="auto" w:fill="auto"/>
          </w:tcPr>
          <w:p w14:paraId="0E92D84B" w14:textId="7AAF15F5" w:rsidR="00DA64F7" w:rsidRPr="00EB495A" w:rsidRDefault="00D16C9E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«</w:t>
            </w:r>
            <w:r w:rsidR="00544446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Olé Management»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srl</w:t>
            </w:r>
            <w:proofErr w:type="spellEnd"/>
            <w:r w:rsidR="00544446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, société de gestion</w:t>
            </w:r>
          </w:p>
        </w:tc>
      </w:tr>
      <w:tr w:rsidR="00DA64F7" w:rsidRPr="00E878BC" w14:paraId="7572D7C5" w14:textId="77777777" w:rsidTr="00BA30A8">
        <w:tc>
          <w:tcPr>
            <w:tcW w:w="2664" w:type="dxa"/>
            <w:shd w:val="clear" w:color="auto" w:fill="auto"/>
          </w:tcPr>
          <w:p w14:paraId="050A3E31" w14:textId="5B34DE5F" w:rsidR="00DA64F7" w:rsidRPr="00EB495A" w:rsidRDefault="00E311AC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311AC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Fournit un soutien et une gamme de services </w:t>
            </w:r>
            <w:r w:rsidRPr="00E311AC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lastRenderedPageBreak/>
              <w:t xml:space="preserve">exclusivement aux secteurs public et 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non marchand</w:t>
            </w:r>
            <w:r w:rsidRPr="00E311AC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dans les domaines suivants: stratégie et transformation, mise en œuvre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opérationnelle</w:t>
            </w:r>
            <w:r w:rsidRPr="00E311AC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et évaluation. Les clients sont des administrations fédérales, régionales et locales, 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ainsi que </w:t>
            </w:r>
            <w:r w:rsidRPr="00E311AC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des organismes publics et à but non lucratif en Belgique.</w:t>
            </w:r>
          </w:p>
        </w:tc>
        <w:tc>
          <w:tcPr>
            <w:tcW w:w="3006" w:type="dxa"/>
            <w:shd w:val="clear" w:color="auto" w:fill="auto"/>
          </w:tcPr>
          <w:p w14:paraId="750089A2" w14:textId="40108EF5" w:rsidR="00DA64F7" w:rsidRPr="00EB495A" w:rsidRDefault="00544446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lastRenderedPageBreak/>
              <w:t xml:space="preserve">Représentant permanent de Olé Management (impact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lastRenderedPageBreak/>
              <w:t>shareholder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30ACEFA8" w14:textId="5C464362" w:rsidR="00DA64F7" w:rsidRPr="00EB495A" w:rsidRDefault="00544446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lastRenderedPageBreak/>
              <w:t>«I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MPACT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ublic </w:t>
            </w:r>
            <w:proofErr w:type="spellStart"/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ector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Advisors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» (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entreprise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A23457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lastRenderedPageBreak/>
              <w:t>bruxelloise active sur l’ensemble du territoire belge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>)</w:t>
            </w:r>
          </w:p>
        </w:tc>
      </w:tr>
    </w:tbl>
    <w:p w14:paraId="51CC954E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088AB2D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61BAF06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E878BC" w14:paraId="40AABB7B" w14:textId="77777777" w:rsidTr="00BA30A8">
        <w:tc>
          <w:tcPr>
            <w:tcW w:w="9288" w:type="dxa"/>
          </w:tcPr>
          <w:p w14:paraId="6F162C34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70E7296F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F2D79AA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E878BC" w14:paraId="5D73363C" w14:textId="77777777" w:rsidTr="00FA5473">
        <w:tc>
          <w:tcPr>
            <w:tcW w:w="3794" w:type="dxa"/>
          </w:tcPr>
          <w:p w14:paraId="3EA14FCA" w14:textId="164C505A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1F612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23.9.2024</w:t>
            </w:r>
          </w:p>
          <w:p w14:paraId="4D7EDAEA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16A11761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3D0AABF2" w14:textId="410F7FEB" w:rsidR="00BD7AA3" w:rsidRPr="00E878BC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E878BC" w:rsidRPr="00D745B4">
              <w:rPr>
                <w:lang w:val="fr-BE"/>
              </w:rPr>
              <w:t xml:space="preserve"> </w:t>
            </w:r>
            <w:r w:rsidR="00E878BC" w:rsidRPr="00D745B4">
              <w:rPr>
                <w:lang w:val="fr-BE"/>
              </w:rPr>
              <w:t>Seule la version anglaise est signée et fait foi</w:t>
            </w:r>
            <w:r w:rsidR="00E878BC">
              <w:rPr>
                <w:lang w:val="fr-BE"/>
              </w:rPr>
              <w:t>.</w:t>
            </w:r>
          </w:p>
        </w:tc>
      </w:tr>
    </w:tbl>
    <w:p w14:paraId="27F4750A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83AC0EB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E878BC" w14:paraId="18D15E2A" w14:textId="77777777" w:rsidTr="00BA30A8">
        <w:tc>
          <w:tcPr>
            <w:tcW w:w="9288" w:type="dxa"/>
          </w:tcPr>
          <w:p w14:paraId="3107F1BB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331632D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75A879A7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5B4FF3ED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7B36B" w14:textId="77777777" w:rsidR="00D55CB6" w:rsidRDefault="00D55CB6" w:rsidP="00E6439B">
      <w:pPr>
        <w:spacing w:after="0" w:line="240" w:lineRule="auto"/>
      </w:pPr>
      <w:r>
        <w:separator/>
      </w:r>
    </w:p>
  </w:endnote>
  <w:endnote w:type="continuationSeparator" w:id="0">
    <w:p w14:paraId="10F9D68B" w14:textId="77777777" w:rsidR="00D55CB6" w:rsidRDefault="00D55CB6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77A80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12236ECC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35D3" w14:textId="77777777" w:rsidR="00D55CB6" w:rsidRDefault="00D55CB6" w:rsidP="00E6439B">
      <w:pPr>
        <w:spacing w:after="0" w:line="240" w:lineRule="auto"/>
      </w:pPr>
      <w:r>
        <w:separator/>
      </w:r>
    </w:p>
  </w:footnote>
  <w:footnote w:type="continuationSeparator" w:id="0">
    <w:p w14:paraId="0235DEF8" w14:textId="77777777" w:rsidR="00D55CB6" w:rsidRDefault="00D55CB6" w:rsidP="00E6439B">
      <w:pPr>
        <w:spacing w:after="0" w:line="240" w:lineRule="auto"/>
      </w:pPr>
      <w:r>
        <w:continuationSeparator/>
      </w:r>
    </w:p>
  </w:footnote>
  <w:footnote w:id="1">
    <w:p w14:paraId="5D887ECE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58757C33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919611">
    <w:abstractNumId w:val="1"/>
  </w:num>
  <w:num w:numId="2" w16cid:durableId="1838380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B31AA"/>
    <w:rsid w:val="000C0DC9"/>
    <w:rsid w:val="001023C4"/>
    <w:rsid w:val="00114C4F"/>
    <w:rsid w:val="001434A3"/>
    <w:rsid w:val="00186FB5"/>
    <w:rsid w:val="00195BCB"/>
    <w:rsid w:val="001E4F55"/>
    <w:rsid w:val="001F612F"/>
    <w:rsid w:val="00210EB9"/>
    <w:rsid w:val="00213AA7"/>
    <w:rsid w:val="002171F5"/>
    <w:rsid w:val="0027641E"/>
    <w:rsid w:val="0028289C"/>
    <w:rsid w:val="002A7ED1"/>
    <w:rsid w:val="002B78C3"/>
    <w:rsid w:val="002F4CEE"/>
    <w:rsid w:val="003008EB"/>
    <w:rsid w:val="00305E82"/>
    <w:rsid w:val="003103B8"/>
    <w:rsid w:val="00336557"/>
    <w:rsid w:val="003462F1"/>
    <w:rsid w:val="003529F9"/>
    <w:rsid w:val="003702B3"/>
    <w:rsid w:val="0037337C"/>
    <w:rsid w:val="0039268F"/>
    <w:rsid w:val="00394D46"/>
    <w:rsid w:val="00397431"/>
    <w:rsid w:val="003C124B"/>
    <w:rsid w:val="0043450F"/>
    <w:rsid w:val="00443927"/>
    <w:rsid w:val="00451B10"/>
    <w:rsid w:val="00472861"/>
    <w:rsid w:val="00492FBF"/>
    <w:rsid w:val="004960C1"/>
    <w:rsid w:val="004A2372"/>
    <w:rsid w:val="004A5F09"/>
    <w:rsid w:val="004B150D"/>
    <w:rsid w:val="004E02D4"/>
    <w:rsid w:val="004E593A"/>
    <w:rsid w:val="0051445D"/>
    <w:rsid w:val="00544446"/>
    <w:rsid w:val="00577B13"/>
    <w:rsid w:val="005817BF"/>
    <w:rsid w:val="00591D7C"/>
    <w:rsid w:val="005A35CF"/>
    <w:rsid w:val="005B3625"/>
    <w:rsid w:val="005E5487"/>
    <w:rsid w:val="005E7B9D"/>
    <w:rsid w:val="005F31A9"/>
    <w:rsid w:val="00623AB5"/>
    <w:rsid w:val="00633E80"/>
    <w:rsid w:val="006434C0"/>
    <w:rsid w:val="006522A3"/>
    <w:rsid w:val="006641DD"/>
    <w:rsid w:val="00684189"/>
    <w:rsid w:val="0068596D"/>
    <w:rsid w:val="006C4112"/>
    <w:rsid w:val="006C5FAF"/>
    <w:rsid w:val="006F3834"/>
    <w:rsid w:val="00707562"/>
    <w:rsid w:val="00716D9C"/>
    <w:rsid w:val="00723A67"/>
    <w:rsid w:val="0073397C"/>
    <w:rsid w:val="00743569"/>
    <w:rsid w:val="00753348"/>
    <w:rsid w:val="007A7B9F"/>
    <w:rsid w:val="007B60F2"/>
    <w:rsid w:val="00801CCE"/>
    <w:rsid w:val="00834BA1"/>
    <w:rsid w:val="0085734D"/>
    <w:rsid w:val="0087790C"/>
    <w:rsid w:val="008B54D9"/>
    <w:rsid w:val="008B5EAF"/>
    <w:rsid w:val="008E264F"/>
    <w:rsid w:val="008E6646"/>
    <w:rsid w:val="00904822"/>
    <w:rsid w:val="00910FE9"/>
    <w:rsid w:val="00925817"/>
    <w:rsid w:val="00931183"/>
    <w:rsid w:val="009413D8"/>
    <w:rsid w:val="00954947"/>
    <w:rsid w:val="00961D35"/>
    <w:rsid w:val="00990F40"/>
    <w:rsid w:val="00992FEB"/>
    <w:rsid w:val="009954B0"/>
    <w:rsid w:val="009B2E5E"/>
    <w:rsid w:val="009B59D3"/>
    <w:rsid w:val="009C7B74"/>
    <w:rsid w:val="009F5362"/>
    <w:rsid w:val="00A1739E"/>
    <w:rsid w:val="00A23457"/>
    <w:rsid w:val="00A34406"/>
    <w:rsid w:val="00A93109"/>
    <w:rsid w:val="00AA1B6E"/>
    <w:rsid w:val="00B12EBC"/>
    <w:rsid w:val="00B20C4E"/>
    <w:rsid w:val="00B230DC"/>
    <w:rsid w:val="00B233A0"/>
    <w:rsid w:val="00B3009D"/>
    <w:rsid w:val="00B4069F"/>
    <w:rsid w:val="00B830A9"/>
    <w:rsid w:val="00B84602"/>
    <w:rsid w:val="00B92F25"/>
    <w:rsid w:val="00B963F0"/>
    <w:rsid w:val="00BA0166"/>
    <w:rsid w:val="00BA2193"/>
    <w:rsid w:val="00BA30A8"/>
    <w:rsid w:val="00BD19F8"/>
    <w:rsid w:val="00BD64C3"/>
    <w:rsid w:val="00BD7AA3"/>
    <w:rsid w:val="00C215F3"/>
    <w:rsid w:val="00C4136C"/>
    <w:rsid w:val="00C52B56"/>
    <w:rsid w:val="00C54C5A"/>
    <w:rsid w:val="00C61503"/>
    <w:rsid w:val="00C677AB"/>
    <w:rsid w:val="00C711BF"/>
    <w:rsid w:val="00C816AA"/>
    <w:rsid w:val="00CA75EC"/>
    <w:rsid w:val="00CA7740"/>
    <w:rsid w:val="00CC2DE6"/>
    <w:rsid w:val="00CC471E"/>
    <w:rsid w:val="00CD5695"/>
    <w:rsid w:val="00CF29E7"/>
    <w:rsid w:val="00D15167"/>
    <w:rsid w:val="00D16C9E"/>
    <w:rsid w:val="00D26432"/>
    <w:rsid w:val="00D2647B"/>
    <w:rsid w:val="00D336C7"/>
    <w:rsid w:val="00D55CB6"/>
    <w:rsid w:val="00D61700"/>
    <w:rsid w:val="00D725D5"/>
    <w:rsid w:val="00DA0BBB"/>
    <w:rsid w:val="00DA64F7"/>
    <w:rsid w:val="00DD0AE4"/>
    <w:rsid w:val="00DE0191"/>
    <w:rsid w:val="00DE616A"/>
    <w:rsid w:val="00DF461F"/>
    <w:rsid w:val="00DF5562"/>
    <w:rsid w:val="00E05198"/>
    <w:rsid w:val="00E20280"/>
    <w:rsid w:val="00E24ECE"/>
    <w:rsid w:val="00E311AC"/>
    <w:rsid w:val="00E52825"/>
    <w:rsid w:val="00E6439B"/>
    <w:rsid w:val="00E878BC"/>
    <w:rsid w:val="00EA4882"/>
    <w:rsid w:val="00EB1F89"/>
    <w:rsid w:val="00EB495A"/>
    <w:rsid w:val="00EC5AC7"/>
    <w:rsid w:val="00EE685A"/>
    <w:rsid w:val="00EF1454"/>
    <w:rsid w:val="00F00F65"/>
    <w:rsid w:val="00F415BA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308649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0C749C-02F6-4A01-8CFF-037E438B205C}"/>
</file>

<file path=customXml/itemProps3.xml><?xml version="1.0" encoding="utf-8"?>
<ds:datastoreItem xmlns:ds="http://schemas.openxmlformats.org/officeDocument/2006/customXml" ds:itemID="{EF1F2929-AF53-4018-88C2-EFA08A9C0C4B}"/>
</file>

<file path=customXml/itemProps4.xml><?xml version="1.0" encoding="utf-8"?>
<ds:datastoreItem xmlns:ds="http://schemas.openxmlformats.org/officeDocument/2006/customXml" ds:itemID="{80E6CD27-B331-4ADA-A824-0A53C0DA98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1546</Words>
  <Characters>9432</Characters>
  <Application>Microsoft Office Word</Application>
  <DocSecurity>0</DocSecurity>
  <Lines>628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2024-09-24T13:40:00Z</cp:lastPrinted>
  <dcterms:created xsi:type="dcterms:W3CDTF">2024-09-25T12:21:00Z</dcterms:created>
  <dcterms:modified xsi:type="dcterms:W3CDTF">2024-09-26T09:57:00Z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2024-09-24T08:12:28Z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c8d76570-afa8-4cbe-8581-14e1615196fc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